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7DE" w:rsidRDefault="004157DE" w:rsidP="008606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Уважаемые  товарищи!</w:t>
      </w:r>
    </w:p>
    <w:p w:rsidR="004157DE" w:rsidRPr="006C1191" w:rsidRDefault="004157DE" w:rsidP="008606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157DE" w:rsidRPr="006C1191" w:rsidRDefault="004157DE" w:rsidP="00307E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31 января текущего года Глава Республики Мордовия Владимир  Дмитриевич Волков обратился к Государственному Собранию и всему народу Республики Мордовия с ежегодным Посланием.</w:t>
      </w:r>
    </w:p>
    <w:p w:rsidR="004157DE" w:rsidRPr="006C1191" w:rsidRDefault="004157DE" w:rsidP="00D133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В начале Послания Глава Мордовии</w:t>
      </w:r>
      <w:r>
        <w:rPr>
          <w:rFonts w:ascii="Times New Roman" w:hAnsi="Times New Roman" w:cs="Times New Roman"/>
          <w:sz w:val="24"/>
          <w:szCs w:val="24"/>
        </w:rPr>
        <w:t xml:space="preserve"> отметил особую значимость 1000</w:t>
      </w:r>
      <w:r w:rsidRPr="006C1191">
        <w:rPr>
          <w:rFonts w:ascii="Times New Roman" w:hAnsi="Times New Roman" w:cs="Times New Roman"/>
          <w:sz w:val="24"/>
          <w:szCs w:val="24"/>
        </w:rPr>
        <w:t>–летия единения мордовского народа с  народами Российского государства для дальнейшего социально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C1191">
        <w:rPr>
          <w:rFonts w:ascii="Times New Roman" w:hAnsi="Times New Roman" w:cs="Times New Roman"/>
          <w:sz w:val="24"/>
          <w:szCs w:val="24"/>
        </w:rPr>
        <w:t>экономического развития республики и то, что  2013 год стал важным этапом в поступательном развитии республики.</w:t>
      </w:r>
    </w:p>
    <w:p w:rsidR="004157DE" w:rsidRPr="006C1191" w:rsidRDefault="004157DE" w:rsidP="00A83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 </w:t>
      </w:r>
      <w:r w:rsidRPr="006C1191">
        <w:rPr>
          <w:rFonts w:ascii="Times New Roman" w:hAnsi="Times New Roman" w:cs="Times New Roman"/>
          <w:sz w:val="24"/>
          <w:szCs w:val="24"/>
        </w:rPr>
        <w:tab/>
        <w:t>Владимир Дмитриевич  отметил, что в конце декабря прошлого года состоялась его встреча с Президентом Российской Федерации Владимиром  Владимировичем Путиным. Лидер страны высоко оценил результаты социально-экономического развития республики, и по результатам встречи дал поручения федеральным  министерствам.</w:t>
      </w:r>
    </w:p>
    <w:p w:rsidR="004157DE" w:rsidRPr="006C1191" w:rsidRDefault="004157DE" w:rsidP="00307EB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Благодаря прямой поддержке Президента в Мордовии продолжится возведение важнейших объектов, открыто федеральное финансирование строительства стадиона – главного объекта Чемпионата мира по футболу 2018 года в Саранске.</w:t>
      </w:r>
    </w:p>
    <w:p w:rsidR="004157DE" w:rsidRPr="006C1191" w:rsidRDefault="004157DE" w:rsidP="00307EB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Республика успешно решает поставленные в майских Указах Президента задачи. Так, за прошедший год заработная плата по Мордовии выросла на 19 %;</w:t>
      </w:r>
    </w:p>
    <w:p w:rsidR="004157DE" w:rsidRPr="006C1191" w:rsidRDefault="004157DE" w:rsidP="00A83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в здравоохранении- на 24 %, у педагогов, социальных работников и работников культуры- на 30%.</w:t>
      </w:r>
    </w:p>
    <w:p w:rsidR="004157DE" w:rsidRPr="006C1191" w:rsidRDefault="004157DE" w:rsidP="00307EB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Это сказалось на увеличении покупательской способности населения, что стало дополнительным стимулом для экономического роста Республики.</w:t>
      </w:r>
    </w:p>
    <w:p w:rsidR="004157DE" w:rsidRPr="006C1191" w:rsidRDefault="004157DE" w:rsidP="00307EB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Активно строится жилье, современные дороги.</w:t>
      </w:r>
    </w:p>
    <w:p w:rsidR="004157DE" w:rsidRPr="006C1191" w:rsidRDefault="004157DE" w:rsidP="00A83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По итогам года сдано 305 тыс.м </w:t>
      </w:r>
      <w:r w:rsidRPr="006C1191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Pr="006C1191">
        <w:rPr>
          <w:rFonts w:ascii="Times New Roman" w:hAnsi="Times New Roman" w:cs="Times New Roman"/>
          <w:sz w:val="24"/>
          <w:szCs w:val="24"/>
        </w:rPr>
        <w:t>жилья, что на 15% больше, чем в 2012 году.</w:t>
      </w:r>
    </w:p>
    <w:p w:rsidR="004157DE" w:rsidRPr="006C1191" w:rsidRDefault="004157DE" w:rsidP="00A83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Выпуск товаров и услуг в постоянных ценах увеличился на 6,4 %,оборот организаций обрабатывающих производств – почти на 10%;</w:t>
      </w:r>
    </w:p>
    <w:p w:rsidR="004157DE" w:rsidRPr="006C1191" w:rsidRDefault="004157DE" w:rsidP="00A83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организаций сельского хозяйства – на 18 %.</w:t>
      </w:r>
    </w:p>
    <w:p w:rsidR="004157DE" w:rsidRPr="006C1191" w:rsidRDefault="004157DE" w:rsidP="00307EB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Даже в сложных условиях прошлого года рост производительности труда в целом по республике составил 103,5%.</w:t>
      </w:r>
    </w:p>
    <w:p w:rsidR="004157DE" w:rsidRPr="006C1191" w:rsidRDefault="004157DE" w:rsidP="00307EB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Ниже 1% остается безработица, и это один из самых низких показателей в стране.  </w:t>
      </w:r>
    </w:p>
    <w:p w:rsidR="004157DE" w:rsidRPr="006C1191" w:rsidRDefault="004157DE" w:rsidP="00307EB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Глава республики поставил задачу - обеспечить в 2014 году рост валового регионального продукта и объемов промышленного производства как минимум на 6%, привлекаемых в республику инвестиций – на 10%.</w:t>
      </w:r>
    </w:p>
    <w:p w:rsidR="004157DE" w:rsidRPr="006C1191" w:rsidRDefault="004157DE" w:rsidP="00307EB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На этой основе сохранить тенденции роста зарплаты, доходов и уровня жизни населения. При этом  мы должны учитывать, что дальнейший рост заработной платы должен быть обеспечен только за счет роста производительности труда, за счет развития производства с добавленной стоимостью, ускоренного перехода на инновационное развитие, на самые передовые и самые перспективные технологии и оборудование.</w:t>
      </w:r>
    </w:p>
    <w:p w:rsidR="004157DE" w:rsidRPr="006C1191" w:rsidRDefault="004157DE" w:rsidP="00307EB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В истекшем году в Мордовии был реализован целый ряд инновационных проектов во всех основных отраслях экономики.</w:t>
      </w:r>
    </w:p>
    <w:p w:rsidR="004157DE" w:rsidRPr="006C1191" w:rsidRDefault="004157DE" w:rsidP="00A83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Глава Мордовии остановился на одном из самых значимых из них – Технопарке в сфере высоких технологий.</w:t>
      </w:r>
    </w:p>
    <w:p w:rsidR="004157DE" w:rsidRPr="006C1191" w:rsidRDefault="004157DE" w:rsidP="00307EB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В настоящее время в  Технопарке размещены 44компании резидента, создано более 1200 рабочих мест.</w:t>
      </w:r>
    </w:p>
    <w:p w:rsidR="004157DE" w:rsidRPr="006C1191" w:rsidRDefault="004157DE" w:rsidP="00307EB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В этом году Технопарку необходимо завершить строительство и в течении года удвоить число резидентов.</w:t>
      </w:r>
    </w:p>
    <w:p w:rsidR="004157DE" w:rsidRPr="006C1191" w:rsidRDefault="004157DE" w:rsidP="008929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В Послании отмечено, что Мордовии важно сохранить стратегическое преимущество в таких секторах экономики, как силовая электроника, энергосбережение, современные материалы, энергоэффективная светотехника, информационные технологии.</w:t>
      </w:r>
    </w:p>
    <w:p w:rsidR="004157DE" w:rsidRPr="006C1191" w:rsidRDefault="004157DE" w:rsidP="008929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В текущем году планируется  строительство первой очереди по выпуску оптического волокна, создание производства фотоэлектрических преобразователей и солнечных модулей на совместном предприятии «ГЕЛИОС – Ресурс» и                                  «Электровыпрямитель» ;</w:t>
      </w:r>
    </w:p>
    <w:p w:rsidR="004157DE" w:rsidRPr="006C1191" w:rsidRDefault="004157DE" w:rsidP="00A83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производство полупроводниковых приборов силовой электроники нового поколения на основе технологии «кремний на молибдене» с использованием низкотемпературных соединений.</w:t>
      </w:r>
    </w:p>
    <w:p w:rsidR="004157DE" w:rsidRPr="006C1191" w:rsidRDefault="004157DE" w:rsidP="008929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Для привлечения новых инвесторов - провести серьезную работу по созданию особой экономической зоны:</w:t>
      </w:r>
    </w:p>
    <w:p w:rsidR="004157DE" w:rsidRPr="006C1191" w:rsidRDefault="004157DE" w:rsidP="00A83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подготовить площадки для размещения новых производств и оснастить их инфраструктурой. </w:t>
      </w:r>
    </w:p>
    <w:p w:rsidR="004157DE" w:rsidRPr="006C1191" w:rsidRDefault="004157DE" w:rsidP="008929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Строителям республики предстоит освоить свыше 8 млрд. руб.</w:t>
      </w:r>
    </w:p>
    <w:p w:rsidR="004157DE" w:rsidRPr="006C1191" w:rsidRDefault="004157DE" w:rsidP="00A83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бюджетных средств, что в 1,3 раза больше, чем в юбилейном 2012 году. Будет завершено строительство таких крупных объектов, как </w:t>
      </w:r>
    </w:p>
    <w:p w:rsidR="004157DE" w:rsidRPr="006C1191" w:rsidRDefault="004157DE" w:rsidP="00A83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6C1191">
        <w:rPr>
          <w:rFonts w:ascii="Times New Roman" w:hAnsi="Times New Roman" w:cs="Times New Roman"/>
          <w:sz w:val="24"/>
          <w:szCs w:val="24"/>
        </w:rPr>
        <w:t xml:space="preserve">Центр олимпийской подготовки по спортивной ходьбе, Лыжно-биатлонный комплекс, футбольно- легкоатлетический манеж, музей имени Эрьзи. </w:t>
      </w:r>
    </w:p>
    <w:p w:rsidR="004157DE" w:rsidRPr="006C1191" w:rsidRDefault="004157DE" w:rsidP="008929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Строительство этих объектов поддержано Президентом страны  В.В. Путиным, и средства уже поступили в республику.           Планируется введение в эксплуатацию не менее 318 тыс. м </w:t>
      </w:r>
      <w:r w:rsidRPr="006C1191">
        <w:rPr>
          <w:rFonts w:ascii="Times New Roman" w:hAnsi="Times New Roman" w:cs="Times New Roman"/>
          <w:sz w:val="24"/>
          <w:szCs w:val="24"/>
          <w:vertAlign w:val="superscript"/>
        </w:rPr>
        <w:t xml:space="preserve"> 2 </w:t>
      </w:r>
      <w:r w:rsidRPr="006C1191">
        <w:rPr>
          <w:rFonts w:ascii="Times New Roman" w:hAnsi="Times New Roman" w:cs="Times New Roman"/>
          <w:sz w:val="24"/>
          <w:szCs w:val="24"/>
        </w:rPr>
        <w:t xml:space="preserve">      благоустроенного жилья, в т.ч. 170 тыс. м</w:t>
      </w:r>
      <w:r w:rsidRPr="006C1191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Pr="006C1191">
        <w:rPr>
          <w:rFonts w:ascii="Times New Roman" w:hAnsi="Times New Roman" w:cs="Times New Roman"/>
          <w:sz w:val="24"/>
          <w:szCs w:val="24"/>
        </w:rPr>
        <w:t>–эконом класса; строительство дорог, в т.ч. автодороги, связывающей Ромодановский и Лямбирский районы.</w:t>
      </w:r>
    </w:p>
    <w:p w:rsidR="004157DE" w:rsidRPr="006C1191" w:rsidRDefault="004157DE" w:rsidP="006C11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6C1191">
        <w:rPr>
          <w:rFonts w:ascii="Times New Roman" w:hAnsi="Times New Roman" w:cs="Times New Roman"/>
          <w:sz w:val="24"/>
          <w:szCs w:val="24"/>
        </w:rPr>
        <w:t>Глава Мордовии как и в предыдущих Посланиях подробно остановился на результатах агропромышленного комплекса.</w:t>
      </w:r>
    </w:p>
    <w:p w:rsidR="004157DE" w:rsidRPr="006C1191" w:rsidRDefault="004157DE" w:rsidP="00A83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«При крайне неблагоприятных погодных условиях в целом результаты отрасли растениеводства оказались вполне удовлетворительными», - отметил он.</w:t>
      </w:r>
    </w:p>
    <w:p w:rsidR="004157DE" w:rsidRPr="006C1191" w:rsidRDefault="004157DE" w:rsidP="00A83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Валовой сбор зерна составил 936 тыс. т. при урожайности 21 ц/га, что на 60 тыс. т. больше предыдущего года; </w:t>
      </w:r>
    </w:p>
    <w:p w:rsidR="004157DE" w:rsidRPr="006C1191" w:rsidRDefault="004157DE" w:rsidP="00A83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зерна кукурузы – 100 тыс. т. при средней урожайности 60 ц/га, или в 4 раза больше, чем год назад;</w:t>
      </w:r>
    </w:p>
    <w:p w:rsidR="004157DE" w:rsidRPr="006C1191" w:rsidRDefault="004157DE" w:rsidP="00A77E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сахарной свеклы – 838 тыс. т. при урожайности 410 ц/га, что позволило полностью загрузить мощности завода «Ромодановсахар».</w:t>
      </w:r>
    </w:p>
    <w:p w:rsidR="004157DE" w:rsidRPr="006C1191" w:rsidRDefault="004157DE" w:rsidP="00A77E5F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Над 26% увеличилось производство мяса скота и птицы. Большие задачи предстоит решить республике в рамках реализации Государственной программы развития АПК на предстоящие 2014-2020 годы.</w:t>
      </w:r>
    </w:p>
    <w:p w:rsidR="004157DE" w:rsidRPr="006C1191" w:rsidRDefault="004157DE" w:rsidP="00A77E5F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Валовое производство зерна довести до 1,5 млн. тонн в год; уже весной этого года посеять 350 тыс. га зерновых, т.е. на  одну треть больше, чем обычно, причем,  хорошими семенами, которые придется закупать.</w:t>
      </w:r>
    </w:p>
    <w:p w:rsidR="004157DE" w:rsidRPr="006C1191" w:rsidRDefault="004157DE" w:rsidP="007E6452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«Правительство, министерство сельского хозяйства и продовольствия должны помочь селянам найти на это необходимые средства»,- подчеркнул Глава  республики.</w:t>
      </w:r>
    </w:p>
    <w:p w:rsidR="004157DE" w:rsidRPr="006C1191" w:rsidRDefault="004157DE" w:rsidP="007E64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  </w:t>
      </w:r>
      <w:r w:rsidRPr="006C1191">
        <w:rPr>
          <w:rFonts w:ascii="Times New Roman" w:hAnsi="Times New Roman" w:cs="Times New Roman"/>
          <w:sz w:val="24"/>
          <w:szCs w:val="24"/>
        </w:rPr>
        <w:tab/>
        <w:t>Планируется  продолжить увеличение производства зерна  кукурузы;</w:t>
      </w:r>
    </w:p>
    <w:p w:rsidR="004157DE" w:rsidRPr="006C1191" w:rsidRDefault="004157DE" w:rsidP="00B53AA2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посеять не менее 24 тыс. га сахарной свеклы и довести ее валовой сбор до 1 млн. тонн;</w:t>
      </w:r>
    </w:p>
    <w:p w:rsidR="004157DE" w:rsidRPr="006C1191" w:rsidRDefault="004157DE" w:rsidP="007E64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 увеличить производство мяса более чем на 30%;  </w:t>
      </w:r>
    </w:p>
    <w:p w:rsidR="004157DE" w:rsidRPr="006C1191" w:rsidRDefault="004157DE" w:rsidP="007E6452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 молока- не менее чем на 5% при росте продуктивности коров более 250 кг.  </w:t>
      </w:r>
    </w:p>
    <w:p w:rsidR="004157DE" w:rsidRPr="006C1191" w:rsidRDefault="004157DE" w:rsidP="00A77E5F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 Обеспечить выход телят не менее 80 голов на 100 коров.</w:t>
      </w:r>
    </w:p>
    <w:p w:rsidR="004157DE" w:rsidRPr="006C1191" w:rsidRDefault="004157DE" w:rsidP="00A77E5F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В ближайшие 5 лет увеличить производство  молока не менее чем в 1,5 раза;</w:t>
      </w:r>
    </w:p>
    <w:p w:rsidR="004157DE" w:rsidRPr="006C1191" w:rsidRDefault="004157DE" w:rsidP="00A77E5F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продуктивность коров – до 7 тыс. кг. при одновременном росте поголовья коров -  на 10-15 тыс. голов   </w:t>
      </w:r>
    </w:p>
    <w:p w:rsidR="004157DE" w:rsidRPr="006C1191" w:rsidRDefault="004157DE" w:rsidP="00A77E5F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    </w:t>
      </w:r>
      <w:r w:rsidRPr="006C1191">
        <w:rPr>
          <w:rFonts w:ascii="Times New Roman" w:hAnsi="Times New Roman" w:cs="Times New Roman"/>
          <w:sz w:val="24"/>
          <w:szCs w:val="24"/>
        </w:rPr>
        <w:tab/>
        <w:t xml:space="preserve">В Послании дан подробный анализ таким  направлениям как здравоохранение, образование, культура, спорт. </w:t>
      </w:r>
    </w:p>
    <w:p w:rsidR="004157DE" w:rsidRPr="006C1191" w:rsidRDefault="004157DE" w:rsidP="00A77E5F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Сегодня по продолжительности жизни Мордовия занимает второе место среди регионов Приволжско – Федерального округа. Снижается смертность, растет рождаемость, развивается высокотехнологичная медицинская помощь.</w:t>
      </w:r>
    </w:p>
    <w:p w:rsidR="004157DE" w:rsidRPr="006C1191" w:rsidRDefault="004157DE" w:rsidP="00A77E5F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Растет число участников и победителей всероссийских и международных школьных олимпиад. В текущем году впервые учащиеся республики заняли 27 мест на заключительном этапе всероссийской школьной олимпиады.</w:t>
      </w:r>
    </w:p>
    <w:p w:rsidR="004157DE" w:rsidRPr="006C1191" w:rsidRDefault="004157DE" w:rsidP="00A77E5F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Лицеисты Центра для одаренных детей завоевали 21 медаль на международных олимпиадах.</w:t>
      </w:r>
    </w:p>
    <w:p w:rsidR="004157DE" w:rsidRPr="006C1191" w:rsidRDefault="004157DE" w:rsidP="00A77E5F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Свои результаты дает повсеместное вовлечение молодежи в массовый спорт.</w:t>
      </w:r>
    </w:p>
    <w:p w:rsidR="004157DE" w:rsidRPr="006C1191" w:rsidRDefault="004157DE" w:rsidP="001E340B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В 2,5 раза ниже среднероссийского уровень наркотизации населения, а подростковой наркотизации в Мордовии практически нет.</w:t>
      </w:r>
    </w:p>
    <w:p w:rsidR="004157DE" w:rsidRPr="006C1191" w:rsidRDefault="004157DE" w:rsidP="005F5535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Все это–значимые, имеющие огромное значение для будущего нашей республики достижения. И, по сути, главный вклад в ее будущее.</w:t>
      </w:r>
    </w:p>
    <w:p w:rsidR="004157DE" w:rsidRPr="006C1191" w:rsidRDefault="004157DE" w:rsidP="001E340B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Решение задач, поставленных Главой Республики в Послании, должно обеспечить благоприятный социальный климат в обществе, улучшить благосостояние каждого жителя Мордовии.       </w:t>
      </w:r>
    </w:p>
    <w:p w:rsidR="004157DE" w:rsidRDefault="004157DE" w:rsidP="00587888">
      <w:pPr>
        <w:spacing w:after="0" w:line="240" w:lineRule="auto"/>
        <w:ind w:left="142"/>
        <w:jc w:val="center"/>
        <w:rPr>
          <w:rFonts w:ascii="Times New Roman" w:hAnsi="Times New Roman" w:cs="Times New Roman"/>
          <w:sz w:val="24"/>
          <w:szCs w:val="24"/>
        </w:rPr>
      </w:pPr>
    </w:p>
    <w:p w:rsidR="004157DE" w:rsidRPr="0089641E" w:rsidRDefault="004157DE" w:rsidP="00963C58">
      <w:pPr>
        <w:spacing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89641E">
        <w:rPr>
          <w:rFonts w:ascii="Times New Roman" w:hAnsi="Times New Roman" w:cs="Times New Roman"/>
          <w:sz w:val="24"/>
          <w:szCs w:val="24"/>
        </w:rPr>
        <w:t>Уважаемые депутаты и приглашенные!</w:t>
      </w:r>
    </w:p>
    <w:p w:rsidR="004157DE" w:rsidRPr="0089641E" w:rsidRDefault="004157DE" w:rsidP="00AE3097">
      <w:pPr>
        <w:pStyle w:val="Heading4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6C1191">
        <w:rPr>
          <w:b w:val="0"/>
          <w:bCs w:val="0"/>
          <w:sz w:val="24"/>
          <w:szCs w:val="24"/>
        </w:rPr>
        <w:t xml:space="preserve">   </w:t>
      </w:r>
      <w:r w:rsidRPr="0089641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Подводя итоги социально - экономического развития Алтарского сельского поселения за прошедший 2013 год,  сперва хочу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озвучить итоги работы нашего района о которых в своем выступлении перед депутатами районного совета и активом  глава администрации района в своем докладе сказал, </w:t>
      </w:r>
      <w:r w:rsidRPr="0089641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что у нас в районе, как в республике в целом, благодаря тесному взаимодействию всех отраслей в производственной и социальной сферах удалось реализовать намеченные на 2013 год, задачи и обозначены конкретные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планы</w:t>
      </w:r>
      <w:r w:rsidRPr="0089641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на перспективу.</w:t>
      </w:r>
    </w:p>
    <w:p w:rsidR="004157DE" w:rsidRPr="006C1191" w:rsidRDefault="004157DE" w:rsidP="005F5535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В течение года несмотря на все трудности району удалось реализовать ряд важнейших задач во многих сферах деятельности.  </w:t>
      </w:r>
    </w:p>
    <w:p w:rsidR="004157DE" w:rsidRPr="006C1191" w:rsidRDefault="004157DE" w:rsidP="005F5535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В течение прошлого года в районе построено 3650 м </w:t>
      </w:r>
      <w:r w:rsidRPr="006C1191">
        <w:rPr>
          <w:rFonts w:ascii="Times New Roman" w:hAnsi="Times New Roman" w:cs="Times New Roman"/>
          <w:sz w:val="24"/>
          <w:szCs w:val="24"/>
          <w:vertAlign w:val="superscript"/>
        </w:rPr>
        <w:t xml:space="preserve">2  </w:t>
      </w:r>
      <w:r w:rsidRPr="006C1191">
        <w:rPr>
          <w:rFonts w:ascii="Times New Roman" w:hAnsi="Times New Roman" w:cs="Times New Roman"/>
          <w:sz w:val="24"/>
          <w:szCs w:val="24"/>
        </w:rPr>
        <w:t>жилья;</w:t>
      </w:r>
    </w:p>
    <w:p w:rsidR="004157DE" w:rsidRPr="006C1191" w:rsidRDefault="004157DE" w:rsidP="005C03FB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пущен в эксплуатацию второй 24-х квартирный жилой дом для  ветеранов Великой Отечественной войны;</w:t>
      </w:r>
    </w:p>
    <w:p w:rsidR="004157DE" w:rsidRPr="006C1191" w:rsidRDefault="004157DE" w:rsidP="005C03FB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-заложен фундамент третьего дома;</w:t>
      </w:r>
    </w:p>
    <w:p w:rsidR="004157DE" w:rsidRPr="006C1191" w:rsidRDefault="004157DE" w:rsidP="00AE51CF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капитально отремонтировано 2 многоквартирных жилых дома на общую сумму 2,5 млн. руб.; </w:t>
      </w:r>
    </w:p>
    <w:p w:rsidR="004157DE" w:rsidRPr="006C1191" w:rsidRDefault="004157DE" w:rsidP="005C03FB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- 8 молодых сельских семей получили социальные выплаты на строительство и приобретение жилья на общую сумму 7 млн. 300 тыс. руб.</w:t>
      </w:r>
    </w:p>
    <w:p w:rsidR="004157DE" w:rsidRPr="006C1191" w:rsidRDefault="004157DE" w:rsidP="005F5535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После реконструкции открыт Ромодановский детский сад комбинированного вида, где освоено более 17,5 млн. руб.; </w:t>
      </w:r>
    </w:p>
    <w:p w:rsidR="004157DE" w:rsidRPr="006C1191" w:rsidRDefault="004157DE" w:rsidP="005F5535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начато проектирование детского сада на 120 мест в 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C1191">
        <w:rPr>
          <w:rFonts w:ascii="Times New Roman" w:hAnsi="Times New Roman" w:cs="Times New Roman"/>
          <w:sz w:val="24"/>
          <w:szCs w:val="24"/>
        </w:rPr>
        <w:t>Белозерье освоено-512 тыс. руб. (общая стоимость проекта –1 млн. 200 тыс. руб.);</w:t>
      </w:r>
    </w:p>
    <w:p w:rsidR="004157DE" w:rsidRPr="006C1191" w:rsidRDefault="004157DE" w:rsidP="005C03FB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открыт современный  торгово – гостевой комплекс в ООО «Ромодановосахар»;</w:t>
      </w:r>
    </w:p>
    <w:p w:rsidR="004157DE" w:rsidRPr="006C1191" w:rsidRDefault="004157DE" w:rsidP="005C03FB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благодаря участию организаций, учреждений, жителей района на границе с Лямбирским районом возведен киот.</w:t>
      </w:r>
    </w:p>
    <w:p w:rsidR="004157DE" w:rsidRPr="006C1191" w:rsidRDefault="004157DE" w:rsidP="00727CF6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В течение года велось интенсивное  строительство Ромодановской средней школы №1, где освоено более 126 млн. руб.;</w:t>
      </w:r>
    </w:p>
    <w:p w:rsidR="004157DE" w:rsidRPr="006C1191" w:rsidRDefault="004157DE" w:rsidP="005C03FB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-реконструкция районного Дома культуры (освоено более 33 млн. руб.)</w:t>
      </w:r>
    </w:p>
    <w:p w:rsidR="004157DE" w:rsidRPr="006C1191" w:rsidRDefault="004157DE" w:rsidP="00727CF6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На территории района велось дорожное строительство. Завершена реконструкция автодороги Ромоданово – Б. Игнатово по нашему району, где сдано более 34 км трассы.  Освоение капитальных вложений составило 121 млн. руб.</w:t>
      </w:r>
    </w:p>
    <w:p w:rsidR="004157DE" w:rsidRPr="006C1191" w:rsidRDefault="004157DE" w:rsidP="00727CF6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По федеральной целевой программе «Социальное развитие села» завершено строительство второй очереди водопроводной сети в селе Уришка общей протяженностью – 7 км. с установкой новой водонапорной башни и павильона с автоматическим устройством;</w:t>
      </w:r>
    </w:p>
    <w:p w:rsidR="004157DE" w:rsidRPr="006C1191" w:rsidRDefault="004157DE" w:rsidP="005C03FB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установлены новая водонапорная башня и павильон  в п. Красный Узел Салминского сельского поселения;</w:t>
      </w:r>
    </w:p>
    <w:p w:rsidR="004157DE" w:rsidRPr="006C1191" w:rsidRDefault="004157DE" w:rsidP="005C03FB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проложено 806 метров водопроводных сетей в селе Алтары.</w:t>
      </w:r>
    </w:p>
    <w:p w:rsidR="004157DE" w:rsidRPr="006C1191" w:rsidRDefault="004157DE" w:rsidP="00727CF6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В 2013 году принято в эксплуатацию 7 км. газопроводных сетей различного давления;</w:t>
      </w:r>
    </w:p>
    <w:p w:rsidR="004157DE" w:rsidRPr="006C1191" w:rsidRDefault="004157DE" w:rsidP="00727CF6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Работниками Ромодановской РЭС произведена замена низковольтной электросети протяженностью 8 км. в селах Курмачкасы, Салма, Белозерье;</w:t>
      </w:r>
    </w:p>
    <w:p w:rsidR="004157DE" w:rsidRPr="006C1191" w:rsidRDefault="004157DE" w:rsidP="005C03FB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построена новая трансформаторная подстанция в с. Белозерье;</w:t>
      </w:r>
    </w:p>
    <w:p w:rsidR="004157DE" w:rsidRPr="006C1191" w:rsidRDefault="004157DE" w:rsidP="005C03FB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установлен дополнительный силовой трансформатор в с.Пятина.</w:t>
      </w:r>
    </w:p>
    <w:p w:rsidR="004157DE" w:rsidRPr="006C1191" w:rsidRDefault="004157DE" w:rsidP="00727CF6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С целью благоустройства п. Ромоданово подготовлена проектно-сметная документация на строительство очистных сооружений и сетей канализации на сумму 1 млн. руб.;</w:t>
      </w:r>
    </w:p>
    <w:p w:rsidR="004157DE" w:rsidRPr="006C1191" w:rsidRDefault="004157DE" w:rsidP="005C03FB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заменена на шатровую плоская кровля здания Ромодановского ЛТЦ (2 млн.руб.);</w:t>
      </w:r>
    </w:p>
    <w:p w:rsidR="004157DE" w:rsidRPr="006C1191" w:rsidRDefault="004157DE" w:rsidP="005C03FB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установлена современная детская площадка в парке культуры и отдыха им. Филатова; спортивная игровая площадка в районе сахарного завода;</w:t>
      </w:r>
    </w:p>
    <w:p w:rsidR="004157DE" w:rsidRPr="006C1191" w:rsidRDefault="004157DE" w:rsidP="005C03FB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две автобусные остановки на общую сумму 300 тыс. руб. </w:t>
      </w:r>
    </w:p>
    <w:p w:rsidR="004157DE" w:rsidRPr="006C1191" w:rsidRDefault="004157DE" w:rsidP="00C41E14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     Множество задач</w:t>
      </w:r>
      <w:r w:rsidRPr="006C1191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6C1191">
        <w:rPr>
          <w:rFonts w:ascii="Times New Roman" w:hAnsi="Times New Roman" w:cs="Times New Roman"/>
          <w:sz w:val="24"/>
          <w:szCs w:val="24"/>
        </w:rPr>
        <w:t>не менее глобальных, предстоит решить в 2014 году.</w:t>
      </w:r>
    </w:p>
    <w:p w:rsidR="004157DE" w:rsidRPr="006C1191" w:rsidRDefault="004157DE" w:rsidP="009851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Планируется:</w:t>
      </w:r>
    </w:p>
    <w:p w:rsidR="004157DE" w:rsidRPr="006C1191" w:rsidRDefault="004157DE" w:rsidP="009851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завершить строительство Ромодановской общеобразовательной школы №1;</w:t>
      </w:r>
    </w:p>
    <w:p w:rsidR="004157DE" w:rsidRPr="006C1191" w:rsidRDefault="004157DE" w:rsidP="009851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реконструкцию районного Дома культуры;</w:t>
      </w:r>
    </w:p>
    <w:p w:rsidR="004157DE" w:rsidRPr="006C1191" w:rsidRDefault="004157DE" w:rsidP="009851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завершить проектирование строительства детского сада в с. Белозерье.</w:t>
      </w:r>
    </w:p>
    <w:p w:rsidR="004157DE" w:rsidRPr="006C1191" w:rsidRDefault="004157DE" w:rsidP="00727C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По реализации приоритетного национального проекта «Доступное и комфортное жилье – гражданам России» сдать 900 м </w:t>
      </w:r>
      <w:r w:rsidRPr="006C1191">
        <w:rPr>
          <w:rFonts w:ascii="Times New Roman" w:hAnsi="Times New Roman" w:cs="Times New Roman"/>
          <w:sz w:val="24"/>
          <w:szCs w:val="24"/>
          <w:vertAlign w:val="superscript"/>
        </w:rPr>
        <w:t xml:space="preserve"> 2 </w:t>
      </w:r>
      <w:r w:rsidRPr="006C1191">
        <w:rPr>
          <w:rFonts w:ascii="Times New Roman" w:hAnsi="Times New Roman" w:cs="Times New Roman"/>
          <w:sz w:val="24"/>
          <w:szCs w:val="24"/>
        </w:rPr>
        <w:t xml:space="preserve">  жилья.</w:t>
      </w:r>
    </w:p>
    <w:p w:rsidR="004157DE" w:rsidRPr="006C1191" w:rsidRDefault="004157DE" w:rsidP="009851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Продолжить реконструкцию ООО «Ромодановосахар».</w:t>
      </w:r>
    </w:p>
    <w:p w:rsidR="004157DE" w:rsidRPr="006C1191" w:rsidRDefault="004157DE" w:rsidP="009851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В отрасли агропромышленного комплекса получить:</w:t>
      </w:r>
    </w:p>
    <w:p w:rsidR="004157DE" w:rsidRPr="006C1191" w:rsidRDefault="004157DE" w:rsidP="009851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зерна – 8530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6C1191">
        <w:rPr>
          <w:rFonts w:ascii="Times New Roman" w:hAnsi="Times New Roman" w:cs="Times New Roman"/>
          <w:sz w:val="24"/>
          <w:szCs w:val="24"/>
        </w:rPr>
        <w:t xml:space="preserve"> т.;</w:t>
      </w:r>
    </w:p>
    <w:p w:rsidR="004157DE" w:rsidRPr="006C1191" w:rsidRDefault="004157DE" w:rsidP="009851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сахарной свеклы - 216 тыс. т.;</w:t>
      </w:r>
    </w:p>
    <w:p w:rsidR="004157DE" w:rsidRPr="006C1191" w:rsidRDefault="004157DE" w:rsidP="009851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зеленого горошка -3400 т. </w:t>
      </w:r>
    </w:p>
    <w:p w:rsidR="004157DE" w:rsidRPr="006C1191" w:rsidRDefault="004157DE" w:rsidP="00E03B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Не мене чем на 7 % обеспечить прирост объемов промышленного производства.</w:t>
      </w:r>
    </w:p>
    <w:p w:rsidR="004157DE" w:rsidRPr="006C1191" w:rsidRDefault="004157DE" w:rsidP="00A83A7F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        Базу развития перерабатывающим предприятиям во многом обеспечивают сельхозпредприятия района.</w:t>
      </w:r>
    </w:p>
    <w:p w:rsidR="004157DE" w:rsidRPr="006C1191" w:rsidRDefault="004157DE" w:rsidP="00D05CAD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Большая часть основных показателей социально экономического развития, по которым оценивается работа района,  и сельского поселения приходится на отрасль сельского хозяйства. От их выполнения на прямую зависит и пополнение доходной части бюджета, и, в конечном счете, нормальное функционирование социальной  сферы района и нашего села.</w:t>
      </w:r>
    </w:p>
    <w:p w:rsidR="004157DE" w:rsidRPr="006C1191" w:rsidRDefault="004157DE" w:rsidP="00614FC3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Никому не секрет, что 2013 год был очень сложным для аграриев. В связи с крайне дождливым летом и осенью в республике был даже введен режим чрезвычайной ситуации. Уборка  урожая всех культур и заготовка кормов потребовали огромного напряжения сил работников сельского хозяйства. Только благодаря самоотверженному труду и ответственному отношению к делу наших земледельцев в результате потерь удалось получить  45,1 тыс.т. (-3,3 тыс. тонн) зерна при урожайности 19,6 ц/га.</w:t>
      </w:r>
    </w:p>
    <w:p w:rsidR="004157DE" w:rsidRPr="006C1191" w:rsidRDefault="004157DE" w:rsidP="00614F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В то же время, несмотря на экстремальные условия, растениеводам ТНВ ООО «МАПО и К» удалось получить 27,3 ц/га;</w:t>
      </w:r>
    </w:p>
    <w:p w:rsidR="004157DE" w:rsidRPr="006C1191" w:rsidRDefault="004157DE" w:rsidP="00614F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  ООО «Комсомолец» -27,1 ц/га;</w:t>
      </w:r>
    </w:p>
    <w:p w:rsidR="004157DE" w:rsidRPr="006C1191" w:rsidRDefault="004157DE" w:rsidP="00614FC3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ТНВ ООО «Комсомолец и К» - 24,9ц/га.</w:t>
      </w:r>
    </w:p>
    <w:p w:rsidR="004157DE" w:rsidRPr="006C1191" w:rsidRDefault="004157DE" w:rsidP="005B77FE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Собрать  152 тыс. т. сахарной свеклы при средней урожайности -361 ц/га.</w:t>
      </w:r>
    </w:p>
    <w:p w:rsidR="004157DE" w:rsidRPr="006C1191" w:rsidRDefault="004157DE" w:rsidP="005B77FE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54250 т. свеклы при урожайности 400 ц/га  произвели свекловоды  ТНВ ООО «МАПО и К»; </w:t>
      </w:r>
    </w:p>
    <w:p w:rsidR="004157DE" w:rsidRPr="006C1191" w:rsidRDefault="004157DE" w:rsidP="00614FC3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22500 т. при урожайности 450 ц/ га - ООО «Комсомолец».</w:t>
      </w:r>
    </w:p>
    <w:p w:rsidR="004157DE" w:rsidRPr="006C1191" w:rsidRDefault="004157DE" w:rsidP="00605D1C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Произвести  1650т. зеленого горошка (в 2012 году -3644 т);  </w:t>
      </w:r>
    </w:p>
    <w:p w:rsidR="004157DE" w:rsidRPr="006C1191" w:rsidRDefault="004157DE" w:rsidP="00A83A7F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3530т - кукурузы при урожайности 36 ц/га.</w:t>
      </w:r>
    </w:p>
    <w:p w:rsidR="004157DE" w:rsidRPr="006C1191" w:rsidRDefault="004157DE" w:rsidP="00A765DF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В ООО АПО МТС «Ромодановская» урожайность составила- 57,7 ц/га;</w:t>
      </w:r>
    </w:p>
    <w:p w:rsidR="004157DE" w:rsidRPr="006C1191" w:rsidRDefault="004157DE" w:rsidP="00A83A7F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ТНВ ООО «Комсомолец  и К» -53 ц/га.</w:t>
      </w:r>
    </w:p>
    <w:p w:rsidR="004157DE" w:rsidRPr="006C1191" w:rsidRDefault="004157DE" w:rsidP="001D7A5C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Более 50% произведенного зерна кукурузы заложено методом плющения в полиэтиленовые рукава, что позволит использовать этот ценный продукт с большей эффективностью. </w:t>
      </w:r>
    </w:p>
    <w:p w:rsidR="004157DE" w:rsidRPr="006C1191" w:rsidRDefault="004157DE" w:rsidP="001D7A5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На зимовку 2012-2013 г.г. заготовлено 10 300 т. - сена, 24 600 т. – сенажа, 35 тыс. т. – силоса, что составляет 23 ц. кормовых единиц на одну условную голову скота. </w:t>
      </w:r>
    </w:p>
    <w:p w:rsidR="004157DE" w:rsidRPr="006C1191" w:rsidRDefault="004157DE" w:rsidP="001D7A5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Все мы прекрасно понимаем,  что результатом высокой урожайности во многом служит использование на полях минеральных удобрений. Под урожай 2013 года их было внесено   5 тыс.т. в физическом весе, что на 50 % меньше по сравнению с прошлым годом.</w:t>
      </w:r>
    </w:p>
    <w:p w:rsidR="004157DE" w:rsidRPr="006C1191" w:rsidRDefault="004157DE" w:rsidP="001940A0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Этого крайне недостаточно.</w:t>
      </w:r>
    </w:p>
    <w:p w:rsidR="004157DE" w:rsidRPr="006C1191" w:rsidRDefault="004157DE" w:rsidP="001D7A5C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         Неслучайно на негативную тенденцию снижения объемов применяемых минеральных удобрений по всей республике указал в Послании Глава республики, где он обратился ко всем земледельцам ни в коем случае не экономить на удобрениях, иначе не будет ни нужной урожайности, ни должной эффективности производства. При этом он призвал сельхозпредприятия вместе с ГУП «Развитие села» проявить инициативу по изысканию необходимых средств для приобретения достаточного количества удобрений.</w:t>
      </w:r>
    </w:p>
    <w:p w:rsidR="004157DE" w:rsidRPr="006C1191" w:rsidRDefault="004157DE" w:rsidP="001D7A5C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</w:r>
      <w:r w:rsidRPr="006C1191">
        <w:rPr>
          <w:rFonts w:ascii="Times New Roman" w:hAnsi="Times New Roman" w:cs="Times New Roman"/>
          <w:sz w:val="24"/>
          <w:szCs w:val="24"/>
        </w:rPr>
        <w:tab/>
        <w:t>Над этим необходимо конструктивно поработать и управлению по работе с отраслями агропромышленного комплекса, и всем руководителям сельхозпредприятий.</w:t>
      </w:r>
    </w:p>
    <w:p w:rsidR="004157DE" w:rsidRPr="006C1191" w:rsidRDefault="004157DE" w:rsidP="001D7A5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В прошлом году  2013 году предприятиями района приобретено современной техники на сумму 75 млн. руб.</w:t>
      </w:r>
    </w:p>
    <w:p w:rsidR="004157DE" w:rsidRPr="006C1191" w:rsidRDefault="004157DE" w:rsidP="00A83A7F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В т.ч. ООО « Комсомолец» -на сумму 34 млн.280 тыс.руб.</w:t>
      </w:r>
    </w:p>
    <w:p w:rsidR="004157DE" w:rsidRPr="006C1191" w:rsidRDefault="004157DE" w:rsidP="00A83A7F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ТНВ ООО « МАПО и К»-на сумму 27 млн.430 тыс.руб.; ОАО «АПО «Элеком» -на сумму 7 млн. 600 тыс.руб.</w:t>
      </w:r>
    </w:p>
    <w:p w:rsidR="004157DE" w:rsidRPr="006C1191" w:rsidRDefault="004157DE" w:rsidP="00A83A7F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4157DE" w:rsidRPr="006C1191" w:rsidRDefault="004157DE" w:rsidP="00A83A7F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Руководствуясь  Посланием Главы Республики Мордовия перед  растениеводами района поставлены   новые непростые задачи:</w:t>
      </w:r>
    </w:p>
    <w:p w:rsidR="004157DE" w:rsidRPr="006C1191" w:rsidRDefault="004157DE" w:rsidP="00A83A7F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получить среднюю урожайность зерновых культур с 1 га  не менее 34,7 ц/га; </w:t>
      </w:r>
    </w:p>
    <w:p w:rsidR="004157DE" w:rsidRPr="006C1191" w:rsidRDefault="004157DE" w:rsidP="00A83A7F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сахарной свеклы не менее 393ц/га;</w:t>
      </w:r>
    </w:p>
    <w:p w:rsidR="004157DE" w:rsidRPr="006C1191" w:rsidRDefault="004157DE" w:rsidP="00A83A7F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зеленого горошка не менее28,3 ц/га;</w:t>
      </w:r>
    </w:p>
    <w:p w:rsidR="004157DE" w:rsidRPr="006C1191" w:rsidRDefault="004157DE" w:rsidP="00A83A7F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Увеличить площадь под  кукурузу на зерно в 1,1 раза;</w:t>
      </w:r>
    </w:p>
    <w:p w:rsidR="004157DE" w:rsidRPr="006C1191" w:rsidRDefault="004157DE" w:rsidP="00A83A7F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под сахарную свеклу – в 1,3 раза</w:t>
      </w:r>
    </w:p>
    <w:p w:rsidR="004157DE" w:rsidRPr="006C1191" w:rsidRDefault="004157DE" w:rsidP="00A83A7F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района. </w:t>
      </w:r>
    </w:p>
    <w:p w:rsidR="004157DE" w:rsidRPr="006C1191" w:rsidRDefault="004157DE" w:rsidP="00A83A7F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157DE" w:rsidRPr="006C1191" w:rsidRDefault="004157DE" w:rsidP="00E03B38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На 1 января 2014 </w:t>
      </w:r>
      <w:r w:rsidRPr="006C1191">
        <w:rPr>
          <w:rFonts w:ascii="Times New Roman" w:hAnsi="Times New Roman" w:cs="Times New Roman"/>
          <w:sz w:val="24"/>
          <w:szCs w:val="24"/>
        </w:rPr>
        <w:t>г. в с/х –предприятиях района поголовье КРС составило 11 233 головы, из них 515 –мясного направления;</w:t>
      </w:r>
    </w:p>
    <w:p w:rsidR="004157DE" w:rsidRPr="006C1191" w:rsidRDefault="004157DE" w:rsidP="00A83A7F">
      <w:pPr>
        <w:tabs>
          <w:tab w:val="left" w:pos="311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коров – 3720 голов, в т.ч. мясного направления -286 голов. В нашем сельском поселение к сожалению идет тенденция уменьшения поголовья КРС и на отчетную дату коров -20 голов и молодняка -54 головы.</w:t>
      </w:r>
    </w:p>
    <w:p w:rsidR="004157DE" w:rsidRPr="006C1191" w:rsidRDefault="004157DE" w:rsidP="00E03B38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 xml:space="preserve">По итогам истекшего года производство молока составило -17625т (-586т) </w:t>
      </w:r>
    </w:p>
    <w:p w:rsidR="004157DE" w:rsidRPr="006C1191" w:rsidRDefault="004157DE" w:rsidP="00E03B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 xml:space="preserve">Надой на одну фуражную корову составил 5133 кг. (-244 кг) </w:t>
      </w:r>
    </w:p>
    <w:p w:rsidR="004157DE" w:rsidRPr="006C1191" w:rsidRDefault="004157DE" w:rsidP="00E03B38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</w:r>
      <w:r w:rsidRPr="006C1191">
        <w:rPr>
          <w:rFonts w:ascii="Times New Roman" w:hAnsi="Times New Roman" w:cs="Times New Roman"/>
          <w:sz w:val="24"/>
          <w:szCs w:val="24"/>
        </w:rPr>
        <w:tab/>
        <w:t>Получено 3758 голов телят(-198 голов);</w:t>
      </w:r>
    </w:p>
    <w:p w:rsidR="004157DE" w:rsidRPr="006C1191" w:rsidRDefault="004157DE" w:rsidP="00A83A7F">
      <w:pPr>
        <w:tabs>
          <w:tab w:val="left" w:pos="311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Выход телят на 100 коров составил 82%.</w:t>
      </w:r>
    </w:p>
    <w:p w:rsidR="004157DE" w:rsidRPr="006C1191" w:rsidRDefault="004157DE" w:rsidP="00E03B38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</w:r>
      <w:r w:rsidRPr="006C1191">
        <w:rPr>
          <w:rFonts w:ascii="Times New Roman" w:hAnsi="Times New Roman" w:cs="Times New Roman"/>
          <w:sz w:val="24"/>
          <w:szCs w:val="24"/>
        </w:rPr>
        <w:tab/>
        <w:t xml:space="preserve">Произведено 987т. (+150т)  мяса. </w:t>
      </w:r>
    </w:p>
    <w:p w:rsidR="004157DE" w:rsidRPr="006C1191" w:rsidRDefault="004157DE" w:rsidP="00DD6D75">
      <w:pPr>
        <w:tabs>
          <w:tab w:val="left" w:pos="311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         На перерабатывающие предприятия поставлено 15300 т.</w:t>
      </w:r>
    </w:p>
    <w:p w:rsidR="004157DE" w:rsidRPr="006C1191" w:rsidRDefault="004157DE" w:rsidP="00A83A7F">
      <w:pPr>
        <w:tabs>
          <w:tab w:val="left" w:pos="311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 молока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C1191">
        <w:rPr>
          <w:rFonts w:ascii="Times New Roman" w:hAnsi="Times New Roman" w:cs="Times New Roman"/>
          <w:sz w:val="24"/>
          <w:szCs w:val="24"/>
        </w:rPr>
        <w:t>(-12 43т.);</w:t>
      </w:r>
    </w:p>
    <w:p w:rsidR="004157DE" w:rsidRPr="006C1191" w:rsidRDefault="004157DE" w:rsidP="00E03B38">
      <w:pPr>
        <w:tabs>
          <w:tab w:val="left" w:pos="311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948 т. -  мяса или 103%  к уровню 2012 года</w:t>
      </w:r>
    </w:p>
    <w:p w:rsidR="004157DE" w:rsidRPr="006C1191" w:rsidRDefault="004157DE" w:rsidP="00A83A7F">
      <w:pPr>
        <w:tabs>
          <w:tab w:val="left" w:pos="410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От реализации сельскохозяйственной продукции выручка составила 993млн. руб.</w:t>
      </w:r>
    </w:p>
    <w:p w:rsidR="004157DE" w:rsidRPr="006C1191" w:rsidRDefault="004157DE" w:rsidP="00A83A7F">
      <w:pPr>
        <w:tabs>
          <w:tab w:val="left" w:pos="410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6C1191">
        <w:rPr>
          <w:rFonts w:ascii="Times New Roman" w:hAnsi="Times New Roman" w:cs="Times New Roman"/>
          <w:sz w:val="24"/>
          <w:szCs w:val="24"/>
        </w:rPr>
        <w:t xml:space="preserve">96% к аналогичному периоду 2012 года); </w:t>
      </w:r>
    </w:p>
    <w:p w:rsidR="004157DE" w:rsidRPr="006C1191" w:rsidRDefault="004157DE" w:rsidP="00A83A7F">
      <w:pPr>
        <w:tabs>
          <w:tab w:val="left" w:pos="410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прибыль -101 млн. 500 тыс.руб. или 101% к уровню 2012 года.</w:t>
      </w:r>
    </w:p>
    <w:p w:rsidR="004157DE" w:rsidRPr="006C1191" w:rsidRDefault="004157DE" w:rsidP="00E03B38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Фонд заработной платы возрос на 102 % и составил 172 млн. 500 тыс. руб.</w:t>
      </w:r>
    </w:p>
    <w:p w:rsidR="004157DE" w:rsidRPr="006C1191" w:rsidRDefault="004157DE" w:rsidP="00E03B38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</w:r>
      <w:r w:rsidRPr="006C1191">
        <w:rPr>
          <w:rFonts w:ascii="Times New Roman" w:hAnsi="Times New Roman" w:cs="Times New Roman"/>
          <w:sz w:val="24"/>
          <w:szCs w:val="24"/>
        </w:rPr>
        <w:tab/>
        <w:t xml:space="preserve">На 108% выросла среднемесячная заработная плата работников отрасли и составила  13.330 руб. </w:t>
      </w:r>
    </w:p>
    <w:p w:rsidR="004157DE" w:rsidRPr="006C1191" w:rsidRDefault="004157DE" w:rsidP="00E03B38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</w:r>
      <w:r w:rsidRPr="006C1191">
        <w:rPr>
          <w:rFonts w:ascii="Times New Roman" w:hAnsi="Times New Roman" w:cs="Times New Roman"/>
          <w:sz w:val="24"/>
          <w:szCs w:val="24"/>
        </w:rPr>
        <w:tab/>
        <w:t>Главной задачей отрасли животноводства в ближайшее время является наращивание численности поголовья скота и производства продуктов животноводства как в сельхозпредприятиях так и в личных подсобных хозяйствах граждан.</w:t>
      </w:r>
    </w:p>
    <w:p w:rsidR="004157DE" w:rsidRPr="006C1191" w:rsidRDefault="004157DE" w:rsidP="00E03B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В рамках реализации Государственной программы развития АПК на предстоящие 2013-2020г.г. уже в этом году нашему району необходимо довести поголовье КРС до 12400 голов;</w:t>
      </w:r>
    </w:p>
    <w:p w:rsidR="004157DE" w:rsidRPr="006C1191" w:rsidRDefault="004157DE" w:rsidP="00A83A7F">
      <w:pPr>
        <w:tabs>
          <w:tab w:val="left" w:pos="410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произвести -18 494т. молока; 915т.-мяса.</w:t>
      </w:r>
    </w:p>
    <w:p w:rsidR="004157DE" w:rsidRPr="006C1191" w:rsidRDefault="004157DE" w:rsidP="00D63418">
      <w:pPr>
        <w:tabs>
          <w:tab w:val="left" w:pos="410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         В выполнении основных показателей социально-экономического развития района немаловажную роль играют личные подсобные хозяйства, граждан от которых в течение года закуплено 700 т. молока.</w:t>
      </w:r>
      <w:r w:rsidRPr="00D63418">
        <w:rPr>
          <w:rFonts w:ascii="Times New Roman" w:hAnsi="Times New Roman" w:cs="Times New Roman"/>
          <w:sz w:val="24"/>
          <w:szCs w:val="24"/>
        </w:rPr>
        <w:t xml:space="preserve"> </w:t>
      </w:r>
      <w:r w:rsidRPr="006C1191">
        <w:rPr>
          <w:rFonts w:ascii="Times New Roman" w:hAnsi="Times New Roman" w:cs="Times New Roman"/>
          <w:sz w:val="24"/>
          <w:szCs w:val="24"/>
        </w:rPr>
        <w:t>40%  от общерайонных закупок молока обеспечили администрации Трофимовщинского и Уришкинского сельских поселений.</w:t>
      </w:r>
    </w:p>
    <w:p w:rsidR="004157DE" w:rsidRDefault="004157DE" w:rsidP="00E03B38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Прогнозное задание выполнено на 103%.</w:t>
      </w:r>
    </w:p>
    <w:p w:rsidR="004157DE" w:rsidRPr="006C1191" w:rsidRDefault="004157DE" w:rsidP="00A36767">
      <w:pPr>
        <w:tabs>
          <w:tab w:val="left" w:pos="410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Закуплено 94 т. скота, прогнозное задание выполнено на 65%.</w:t>
      </w:r>
    </w:p>
    <w:p w:rsidR="004157DE" w:rsidRPr="006C1191" w:rsidRDefault="004157DE" w:rsidP="00E03B38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C1191">
        <w:rPr>
          <w:rFonts w:ascii="Times New Roman" w:hAnsi="Times New Roman" w:cs="Times New Roman"/>
          <w:sz w:val="24"/>
          <w:szCs w:val="24"/>
        </w:rPr>
        <w:t>Из подворий нашего сельского поселения  содержащих коров реализовано населению 57 тонн молока. Прогнозное задание выполнено на 100%.</w:t>
      </w:r>
    </w:p>
    <w:p w:rsidR="004157DE" w:rsidRPr="006C1191" w:rsidRDefault="004157DE" w:rsidP="00DD6D75">
      <w:pPr>
        <w:tabs>
          <w:tab w:val="left" w:pos="410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          Также реализовано мяса </w:t>
      </w:r>
      <w:r>
        <w:rPr>
          <w:rFonts w:ascii="Times New Roman" w:hAnsi="Times New Roman" w:cs="Times New Roman"/>
          <w:sz w:val="24"/>
          <w:szCs w:val="24"/>
        </w:rPr>
        <w:t xml:space="preserve"> с подворий</w:t>
      </w:r>
      <w:r w:rsidRPr="006C119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11,8 </w:t>
      </w:r>
      <w:r w:rsidRPr="006C1191">
        <w:rPr>
          <w:rFonts w:ascii="Times New Roman" w:hAnsi="Times New Roman" w:cs="Times New Roman"/>
          <w:sz w:val="24"/>
          <w:szCs w:val="24"/>
        </w:rPr>
        <w:t>тонн</w:t>
      </w:r>
      <w:r>
        <w:rPr>
          <w:rFonts w:ascii="Times New Roman" w:hAnsi="Times New Roman" w:cs="Times New Roman"/>
          <w:sz w:val="24"/>
          <w:szCs w:val="24"/>
        </w:rPr>
        <w:t xml:space="preserve"> при плане 11 тонн</w:t>
      </w:r>
      <w:r w:rsidRPr="006C1191">
        <w:rPr>
          <w:rFonts w:ascii="Times New Roman" w:hAnsi="Times New Roman" w:cs="Times New Roman"/>
          <w:sz w:val="24"/>
          <w:szCs w:val="24"/>
        </w:rPr>
        <w:t xml:space="preserve"> или  </w:t>
      </w:r>
      <w:r>
        <w:rPr>
          <w:rFonts w:ascii="Times New Roman" w:hAnsi="Times New Roman" w:cs="Times New Roman"/>
          <w:sz w:val="24"/>
          <w:szCs w:val="24"/>
        </w:rPr>
        <w:t xml:space="preserve">107,3 </w:t>
      </w:r>
      <w:r w:rsidRPr="006C1191">
        <w:rPr>
          <w:rFonts w:ascii="Times New Roman" w:hAnsi="Times New Roman" w:cs="Times New Roman"/>
          <w:sz w:val="24"/>
          <w:szCs w:val="24"/>
        </w:rPr>
        <w:t>%</w:t>
      </w:r>
    </w:p>
    <w:p w:rsidR="004157DE" w:rsidRPr="006C1191" w:rsidRDefault="004157DE" w:rsidP="00DD6D75">
      <w:pPr>
        <w:tabs>
          <w:tab w:val="left" w:pos="410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         В 2014 году с личных подсобных хозяйств граждан района планируется закупить 549 т. молока и 137 т. скота.</w:t>
      </w:r>
    </w:p>
    <w:p w:rsidR="004157DE" w:rsidRPr="006C1191" w:rsidRDefault="004157DE" w:rsidP="00DD6D75">
      <w:pPr>
        <w:tabs>
          <w:tab w:val="left" w:pos="410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          План нашего сельского поселения 39 тонн молока и 11 тонн мяса.</w:t>
      </w:r>
    </w:p>
    <w:p w:rsidR="004157DE" w:rsidRPr="006C1191" w:rsidRDefault="004157DE" w:rsidP="00E03B38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 xml:space="preserve">Сельскохозяйственные предприятия, личные подсобные хозяйства граждан во много обеспечивают базу развития перерабатывающим предприятиям. </w:t>
      </w:r>
    </w:p>
    <w:p w:rsidR="004157DE" w:rsidRPr="006C1191" w:rsidRDefault="004157DE" w:rsidP="00194D1A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</w:r>
      <w:r w:rsidRPr="006C1191">
        <w:rPr>
          <w:rFonts w:ascii="Times New Roman" w:hAnsi="Times New Roman" w:cs="Times New Roman"/>
          <w:sz w:val="24"/>
          <w:szCs w:val="24"/>
        </w:rPr>
        <w:tab/>
        <w:t>В истекшем  году промышленными предприятиями района произведено продукции на сумму 2 млрд.540 млн.руб. (82,2% к уровню прошлого года).</w:t>
      </w:r>
    </w:p>
    <w:p w:rsidR="004157DE" w:rsidRPr="006C1191" w:rsidRDefault="004157DE" w:rsidP="00194D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На сумму 1 млрд. 906 млн.руб. произведено продукции ООО «Ромодановсахар».</w:t>
      </w:r>
    </w:p>
    <w:p w:rsidR="004157DE" w:rsidRPr="006C1191" w:rsidRDefault="004157DE" w:rsidP="00194D1A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Удельный вес данного предприятия в объеме производства промышленной продукции района составил  -75%.</w:t>
      </w:r>
    </w:p>
    <w:p w:rsidR="004157DE" w:rsidRPr="006C1191" w:rsidRDefault="004157DE" w:rsidP="00194D1A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</w:r>
      <w:r w:rsidRPr="006C1191">
        <w:rPr>
          <w:rFonts w:ascii="Times New Roman" w:hAnsi="Times New Roman" w:cs="Times New Roman"/>
          <w:sz w:val="24"/>
          <w:szCs w:val="24"/>
        </w:rPr>
        <w:tab/>
        <w:t>Неблагоприятные погодные условия прошлого года отрицательно сказались на производстве и  заготовке сахарной свеклы, в связи с чем сократилось и  производство сахарного песка по сравнению с предыдущем годом. За сезон сахароварения предприятием выработано 77,7 тыс. тонн сахарного песка (-29%)</w:t>
      </w:r>
    </w:p>
    <w:p w:rsidR="004157DE" w:rsidRPr="006C1191" w:rsidRDefault="004157DE" w:rsidP="00194D1A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После проведенной реконструкции производственные мощности завода составляют 7000 тонн переработки сахарной свеклы в сутки. В настоящее время, ведется активная работа по модернизации завода с целью увеличения мощности переработки до 10 тыс. тонн в сутки.</w:t>
      </w:r>
    </w:p>
    <w:p w:rsidR="004157DE" w:rsidRPr="006C1191" w:rsidRDefault="004157DE" w:rsidP="00D91A55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</w:r>
      <w:r w:rsidRPr="006C1191">
        <w:rPr>
          <w:rFonts w:ascii="Times New Roman" w:hAnsi="Times New Roman" w:cs="Times New Roman"/>
          <w:sz w:val="24"/>
          <w:szCs w:val="24"/>
        </w:rPr>
        <w:tab/>
        <w:t xml:space="preserve"> Спиртовым заводом «Ромодановский» произведено продукции на сумму 291 млн.руб. Производство этилового спирта снизилось по сравнению с 2012 годом на 12% и составило 650 тыс. условных декалитров.</w:t>
      </w:r>
    </w:p>
    <w:p w:rsidR="004157DE" w:rsidRPr="006C1191" w:rsidRDefault="004157DE" w:rsidP="00194D1A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ОАО «АПО Элеком» произвело продукции на сумму 284 млн.руб.</w:t>
      </w:r>
    </w:p>
    <w:p w:rsidR="004157DE" w:rsidRPr="006C1191" w:rsidRDefault="004157DE" w:rsidP="00194D1A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Удельный вес предприятия в выпуске промышленной продукции района -11%.</w:t>
      </w:r>
    </w:p>
    <w:p w:rsidR="004157DE" w:rsidRPr="006C1191" w:rsidRDefault="004157DE" w:rsidP="00194D1A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Реализация продукции промышленными предприятиями района составила  на сумму-  2 млрд. 531 млн. руб. </w:t>
      </w:r>
    </w:p>
    <w:p w:rsidR="004157DE" w:rsidRPr="006C1191" w:rsidRDefault="004157DE" w:rsidP="00194D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В 2014 году прогнозируется рост объема производства промышленной продукции в сумме 3 млрд. 523 млн. руб. или  108,3% к уровню прошлого года.</w:t>
      </w:r>
    </w:p>
    <w:p w:rsidR="004157DE" w:rsidRPr="006C1191" w:rsidRDefault="004157DE" w:rsidP="00194D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Одной из составляющих развития экономики района является инновационное становление малого и среднего предпринимательства.</w:t>
      </w:r>
    </w:p>
    <w:p w:rsidR="004157DE" w:rsidRPr="006C1191" w:rsidRDefault="004157DE" w:rsidP="006A5D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На сегодняшний день в нашем районе зарегистрировано 515 субъектов малого и среднего бизнеса, в т.ч. 12 – малых, 6 – средних, 56 – микропредприятий и 411 индивидуальных предпринимателей.</w:t>
      </w:r>
    </w:p>
    <w:p w:rsidR="004157DE" w:rsidRPr="006C1191" w:rsidRDefault="004157DE" w:rsidP="006A5DB5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Средняя численность работников сферы предпринимательства - 966 человек. Из них в отрасли сельского хозяйства - 637 чел. (66%); торговли – 215 чел. (22,3%); обрабатывающего производства -67 чел. (6,9%);</w:t>
      </w:r>
    </w:p>
    <w:p w:rsidR="004157DE" w:rsidRPr="006C1191" w:rsidRDefault="004157DE" w:rsidP="00A83A7F">
      <w:pPr>
        <w:tabs>
          <w:tab w:val="left" w:pos="410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малый и средний бизнес сегодня  обеспечивают более 78% районного розничного товарооборота, 90% - бытовых и 80%- транспортных услуг.</w:t>
      </w:r>
    </w:p>
    <w:p w:rsidR="004157DE" w:rsidRPr="006C1191" w:rsidRDefault="004157DE" w:rsidP="00700DF7">
      <w:pPr>
        <w:tabs>
          <w:tab w:val="left" w:pos="410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        Сегодня как никогда остро стоит вопрос повышения эффективности работы сферы услуг и торгового обслуживания населения.</w:t>
      </w:r>
    </w:p>
    <w:p w:rsidR="004157DE" w:rsidRPr="006C1191" w:rsidRDefault="004157DE" w:rsidP="006A5DB5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</w:r>
      <w:r w:rsidRPr="006C1191">
        <w:rPr>
          <w:rFonts w:ascii="Times New Roman" w:hAnsi="Times New Roman" w:cs="Times New Roman"/>
          <w:sz w:val="24"/>
          <w:szCs w:val="24"/>
        </w:rPr>
        <w:tab/>
        <w:t xml:space="preserve">Торговую  сеть предприятий торговли Ромодановского района представляют 163 магазина и 7 киосков.  Эту сеть в нашем селе представляют 3 магазина и почтовое отделение.   </w:t>
      </w:r>
    </w:p>
    <w:p w:rsidR="004157DE" w:rsidRPr="006C1191" w:rsidRDefault="004157DE" w:rsidP="00F959A6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В 2013 году потребительских товаров продано на сумму 849 млн.руб. Товарооборот в расчете на одного жителя к уровню предыдущего года увеличился на 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C1191">
        <w:rPr>
          <w:rFonts w:ascii="Times New Roman" w:hAnsi="Times New Roman" w:cs="Times New Roman"/>
          <w:sz w:val="24"/>
          <w:szCs w:val="24"/>
        </w:rPr>
        <w:t xml:space="preserve">тыс. руб. и составил 42 тыс. руб.    Товарооборот в нашем сельском поселении в истекшем году составил </w:t>
      </w:r>
      <w:r>
        <w:rPr>
          <w:rFonts w:ascii="Times New Roman" w:hAnsi="Times New Roman" w:cs="Times New Roman"/>
          <w:sz w:val="24"/>
          <w:szCs w:val="24"/>
        </w:rPr>
        <w:t xml:space="preserve">13 398,1 </w:t>
      </w:r>
      <w:r w:rsidRPr="006C1191">
        <w:rPr>
          <w:rFonts w:ascii="Times New Roman" w:hAnsi="Times New Roman" w:cs="Times New Roman"/>
          <w:sz w:val="24"/>
          <w:szCs w:val="24"/>
        </w:rPr>
        <w:t xml:space="preserve">тыс. руб. </w:t>
      </w:r>
      <w:r>
        <w:rPr>
          <w:rFonts w:ascii="Times New Roman" w:hAnsi="Times New Roman" w:cs="Times New Roman"/>
          <w:sz w:val="24"/>
          <w:szCs w:val="24"/>
        </w:rPr>
        <w:t>при плане</w:t>
      </w:r>
      <w:r w:rsidRPr="006C119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13 023</w:t>
      </w:r>
      <w:r w:rsidRPr="006C1191">
        <w:rPr>
          <w:rFonts w:ascii="Times New Roman" w:hAnsi="Times New Roman" w:cs="Times New Roman"/>
          <w:sz w:val="24"/>
          <w:szCs w:val="24"/>
        </w:rPr>
        <w:t>тыс. руб.</w:t>
      </w:r>
      <w:r>
        <w:rPr>
          <w:rFonts w:ascii="Times New Roman" w:hAnsi="Times New Roman" w:cs="Times New Roman"/>
          <w:sz w:val="24"/>
          <w:szCs w:val="24"/>
        </w:rPr>
        <w:t xml:space="preserve"> или 102,9% товарооборот на 1 жителя составил 12880 руб. или 30%</w:t>
      </w:r>
      <w:r w:rsidRPr="006C119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от районного.</w:t>
      </w:r>
      <w:r w:rsidRPr="006C11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157DE" w:rsidRPr="006C1191" w:rsidRDefault="004157DE" w:rsidP="00F959A6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 В районе торговую деятельность осуществляют 20 предприятий и 61 индивидуальный предприниматель, а у нас 1 предприятие и 3 индивидуальных предпринимателя.</w:t>
      </w:r>
    </w:p>
    <w:p w:rsidR="004157DE" w:rsidRPr="006C1191" w:rsidRDefault="004157DE" w:rsidP="00F959A6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В 2014 году объем товарооборота прогнозируется в сумме 918 млн. руб., с ростом -107% к уровню прошлого года и соответствующее увеличение прогнозируется и у нас и товарооборот должен составит 15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C1191">
        <w:rPr>
          <w:rFonts w:ascii="Times New Roman" w:hAnsi="Times New Roman" w:cs="Times New Roman"/>
          <w:sz w:val="24"/>
          <w:szCs w:val="24"/>
        </w:rPr>
        <w:t>млн.418 тыс. руб.</w:t>
      </w:r>
      <w:r>
        <w:rPr>
          <w:rFonts w:ascii="Times New Roman" w:hAnsi="Times New Roman" w:cs="Times New Roman"/>
          <w:sz w:val="24"/>
          <w:szCs w:val="24"/>
        </w:rPr>
        <w:t xml:space="preserve"> с увеличением на 118% и с таким увеличением нам еще далеко до районного показателя.</w:t>
      </w:r>
    </w:p>
    <w:p w:rsidR="004157DE" w:rsidRPr="006C1191" w:rsidRDefault="004157DE" w:rsidP="006A5DB5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</w:r>
      <w:r w:rsidRPr="006C1191">
        <w:rPr>
          <w:rFonts w:ascii="Times New Roman" w:hAnsi="Times New Roman" w:cs="Times New Roman"/>
          <w:sz w:val="24"/>
          <w:szCs w:val="24"/>
        </w:rPr>
        <w:tab/>
        <w:t xml:space="preserve">Считаю необходимым работникам торговли обратить особое внимание и принять активные меры по насыщению внутреннего рынка собственными товарами мордовского производства. Это поможет повысить и доходность бюджета и доходы населения. </w:t>
      </w:r>
    </w:p>
    <w:p w:rsidR="004157DE" w:rsidRPr="006C1191" w:rsidRDefault="004157DE" w:rsidP="006A5D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В истекшем году в консолидированный  бюджет района поступило 68 млн. 700 тыс. рублей налоговых и неналоговых доходов при прогнозе 73 млн. руб.</w:t>
      </w:r>
    </w:p>
    <w:p w:rsidR="004157DE" w:rsidRPr="006C1191" w:rsidRDefault="004157DE" w:rsidP="006A5D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        Доходы нашего сельского поселения составили 1 897 484 руб.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157DE" w:rsidRPr="006C1191" w:rsidRDefault="004157DE" w:rsidP="00A83A7F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В том числе:</w:t>
      </w:r>
    </w:p>
    <w:p w:rsidR="004157DE" w:rsidRPr="006C1191" w:rsidRDefault="004157DE" w:rsidP="00A83A7F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налог на доходы физических лиц поступил в сумме – 90 634 руб., что составляет </w:t>
      </w:r>
      <w:r>
        <w:rPr>
          <w:rFonts w:ascii="Times New Roman" w:hAnsi="Times New Roman" w:cs="Times New Roman"/>
          <w:sz w:val="24"/>
          <w:szCs w:val="24"/>
        </w:rPr>
        <w:t xml:space="preserve">19,6 </w:t>
      </w:r>
      <w:r w:rsidRPr="006C1191">
        <w:rPr>
          <w:rFonts w:ascii="Times New Roman" w:hAnsi="Times New Roman" w:cs="Times New Roman"/>
          <w:sz w:val="24"/>
          <w:szCs w:val="24"/>
        </w:rPr>
        <w:t>% от общего объема поступлений;</w:t>
      </w:r>
    </w:p>
    <w:p w:rsidR="004157DE" w:rsidRPr="006C1191" w:rsidRDefault="004157DE" w:rsidP="00A83A7F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Земельный налог- 305 693 руб. или 66,3%,  как видим основной налог который поступает в наш бюджет</w:t>
      </w:r>
      <w:r w:rsidRPr="006C1191">
        <w:rPr>
          <w:rFonts w:ascii="Times New Roman" w:hAnsi="Times New Roman" w:cs="Times New Roman"/>
          <w:sz w:val="24"/>
          <w:szCs w:val="24"/>
        </w:rPr>
        <w:t>;</w:t>
      </w:r>
    </w:p>
    <w:p w:rsidR="004157DE" w:rsidRPr="006C1191" w:rsidRDefault="004157DE" w:rsidP="00A83A7F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налог от арендной платы за земли -52 218 руб.</w:t>
      </w:r>
      <w:r>
        <w:rPr>
          <w:rFonts w:ascii="Times New Roman" w:hAnsi="Times New Roman" w:cs="Times New Roman"/>
          <w:sz w:val="24"/>
          <w:szCs w:val="24"/>
        </w:rPr>
        <w:t xml:space="preserve"> или 11,3%</w:t>
      </w:r>
    </w:p>
    <w:p w:rsidR="004157DE" w:rsidRPr="006C1191" w:rsidRDefault="004157DE" w:rsidP="00A83A7F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налог на имущество 9 249 руб.</w:t>
      </w:r>
    </w:p>
    <w:p w:rsidR="004157DE" w:rsidRPr="006C1191" w:rsidRDefault="004157DE" w:rsidP="00A83A7F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денежные взыскания 3000 руб.</w:t>
      </w:r>
    </w:p>
    <w:p w:rsidR="004157DE" w:rsidRPr="006C1191" w:rsidRDefault="004157DE" w:rsidP="00A83A7F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 Итого собственных доходов 460 797 руб.</w:t>
      </w:r>
    </w:p>
    <w:p w:rsidR="004157DE" w:rsidRPr="006C1191" w:rsidRDefault="004157DE" w:rsidP="006A5DB5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 xml:space="preserve">Основную долю в доходной части бюджета составляют межбюджетные  трансферты.  Это </w:t>
      </w:r>
      <w:r>
        <w:rPr>
          <w:rFonts w:ascii="Times New Roman" w:hAnsi="Times New Roman" w:cs="Times New Roman"/>
          <w:sz w:val="24"/>
          <w:szCs w:val="24"/>
        </w:rPr>
        <w:t xml:space="preserve">75,7 </w:t>
      </w:r>
      <w:r w:rsidRPr="006C1191">
        <w:rPr>
          <w:rFonts w:ascii="Times New Roman" w:hAnsi="Times New Roman" w:cs="Times New Roman"/>
          <w:sz w:val="24"/>
          <w:szCs w:val="24"/>
        </w:rPr>
        <w:t>% от общих доходов бюджета.</w:t>
      </w:r>
    </w:p>
    <w:p w:rsidR="004157DE" w:rsidRPr="006C1191" w:rsidRDefault="004157DE" w:rsidP="006A5DB5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Из них:</w:t>
      </w:r>
    </w:p>
    <w:p w:rsidR="004157DE" w:rsidRPr="006C1191" w:rsidRDefault="004157DE" w:rsidP="00A83A7F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дотации на выравнивание бюджетной обеспеченности-126 900 руб.;</w:t>
      </w:r>
    </w:p>
    <w:p w:rsidR="004157DE" w:rsidRPr="006C1191" w:rsidRDefault="004157DE" w:rsidP="00A83A7F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межбюджетные трансферты - 881 800 руб.</w:t>
      </w:r>
    </w:p>
    <w:p w:rsidR="004157DE" w:rsidRPr="006C1191" w:rsidRDefault="004157DE" w:rsidP="00A83A7F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   субсидии на капитальное строительство собственности - 350 000 руб.</w:t>
      </w:r>
    </w:p>
    <w:p w:rsidR="004157DE" w:rsidRPr="006C1191" w:rsidRDefault="004157DE" w:rsidP="00A83A7F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   субвенции на воинский учет 46 900 руб.</w:t>
      </w:r>
    </w:p>
    <w:p w:rsidR="004157DE" w:rsidRPr="006C1191" w:rsidRDefault="004157DE" w:rsidP="00A83A7F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    межбюджетные трансферты на комплектование книжных фондов 3 498 руб.</w:t>
      </w:r>
    </w:p>
    <w:p w:rsidR="004157DE" w:rsidRPr="006C1191" w:rsidRDefault="004157DE" w:rsidP="00A83A7F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Бюджет района по доходам исполнен в сумме 336 млн. 300 тыс. руб. Общий объем расходов составил 375 млн. руб.  </w:t>
      </w:r>
    </w:p>
    <w:p w:rsidR="004157DE" w:rsidRPr="006C1191" w:rsidRDefault="004157DE" w:rsidP="00A83A7F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   Бюджет нашего сельского поселения по доходам исполнен 1 897 484 руб. по расходам 2 005 733 руб. </w:t>
      </w:r>
    </w:p>
    <w:p w:rsidR="004157DE" w:rsidRDefault="004157DE" w:rsidP="000C5AAF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На 2014 год собственные доходы консолидированного  бюджета района прогнозируются в сумме 72 млн.480 тыс. руб.</w:t>
      </w:r>
    </w:p>
    <w:p w:rsidR="004157DE" w:rsidRDefault="004157DE" w:rsidP="005E2150">
      <w:pPr>
        <w:tabs>
          <w:tab w:val="left" w:pos="567"/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 Расходы с учетом внутренних межбюджетных трансфертов составят 283 млн. 650 тыс. руб.</w:t>
      </w:r>
    </w:p>
    <w:p w:rsidR="004157DE" w:rsidRPr="006C1191" w:rsidRDefault="004157DE" w:rsidP="005E2150">
      <w:pPr>
        <w:tabs>
          <w:tab w:val="left" w:pos="567"/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6C1191">
        <w:rPr>
          <w:rFonts w:ascii="Times New Roman" w:hAnsi="Times New Roman" w:cs="Times New Roman"/>
          <w:sz w:val="24"/>
          <w:szCs w:val="24"/>
        </w:rPr>
        <w:t>Бюджет района  составлен с дефицитом  в размере 1 млн. 900 тыс.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C1191">
        <w:rPr>
          <w:rFonts w:ascii="Times New Roman" w:hAnsi="Times New Roman" w:cs="Times New Roman"/>
          <w:sz w:val="24"/>
          <w:szCs w:val="24"/>
        </w:rPr>
        <w:t xml:space="preserve">руб.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157DE" w:rsidRPr="006C1191" w:rsidRDefault="004157DE" w:rsidP="000C5AAF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C1191">
        <w:rPr>
          <w:rFonts w:ascii="Times New Roman" w:hAnsi="Times New Roman" w:cs="Times New Roman"/>
          <w:sz w:val="24"/>
          <w:szCs w:val="24"/>
        </w:rPr>
        <w:t>Собственные доходы  бюджета 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на 2014 г.</w:t>
      </w:r>
      <w:r w:rsidRPr="006C1191">
        <w:rPr>
          <w:rFonts w:ascii="Times New Roman" w:hAnsi="Times New Roman" w:cs="Times New Roman"/>
          <w:sz w:val="24"/>
          <w:szCs w:val="24"/>
        </w:rPr>
        <w:t xml:space="preserve"> составят </w:t>
      </w:r>
      <w:r>
        <w:rPr>
          <w:rFonts w:ascii="Times New Roman" w:hAnsi="Times New Roman" w:cs="Times New Roman"/>
          <w:sz w:val="24"/>
          <w:szCs w:val="24"/>
        </w:rPr>
        <w:t xml:space="preserve">466,9 тыс. </w:t>
      </w:r>
      <w:r w:rsidRPr="006C1191">
        <w:rPr>
          <w:rFonts w:ascii="Times New Roman" w:hAnsi="Times New Roman" w:cs="Times New Roman"/>
          <w:sz w:val="24"/>
          <w:szCs w:val="24"/>
        </w:rPr>
        <w:t>руб.</w:t>
      </w:r>
    </w:p>
    <w:p w:rsidR="004157DE" w:rsidRPr="006C1191" w:rsidRDefault="004157DE" w:rsidP="006A733D">
      <w:pPr>
        <w:tabs>
          <w:tab w:val="left" w:pos="567"/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C119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C1191">
        <w:rPr>
          <w:rFonts w:ascii="Times New Roman" w:hAnsi="Times New Roman" w:cs="Times New Roman"/>
          <w:sz w:val="24"/>
          <w:szCs w:val="24"/>
        </w:rPr>
        <w:t xml:space="preserve">Расходы бюджета  с учетом трансфертов составят у нас </w:t>
      </w:r>
      <w:r>
        <w:rPr>
          <w:rFonts w:ascii="Times New Roman" w:hAnsi="Times New Roman" w:cs="Times New Roman"/>
          <w:sz w:val="24"/>
          <w:szCs w:val="24"/>
        </w:rPr>
        <w:t>2 059 017</w:t>
      </w:r>
      <w:r w:rsidRPr="006C1191">
        <w:rPr>
          <w:rFonts w:ascii="Times New Roman" w:hAnsi="Times New Roman" w:cs="Times New Roman"/>
          <w:sz w:val="24"/>
          <w:szCs w:val="24"/>
        </w:rPr>
        <w:t xml:space="preserve"> руб.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C1191">
        <w:rPr>
          <w:rFonts w:ascii="Times New Roman" w:hAnsi="Times New Roman" w:cs="Times New Roman"/>
          <w:sz w:val="24"/>
          <w:szCs w:val="24"/>
        </w:rPr>
        <w:t xml:space="preserve">дефицит нашего  бюджета составляет </w:t>
      </w:r>
      <w:r>
        <w:rPr>
          <w:rFonts w:ascii="Times New Roman" w:hAnsi="Times New Roman" w:cs="Times New Roman"/>
          <w:sz w:val="24"/>
          <w:szCs w:val="24"/>
        </w:rPr>
        <w:t>23,3 тыс.</w:t>
      </w:r>
      <w:r w:rsidRPr="006C1191">
        <w:rPr>
          <w:rFonts w:ascii="Times New Roman" w:hAnsi="Times New Roman" w:cs="Times New Roman"/>
          <w:sz w:val="24"/>
          <w:szCs w:val="24"/>
        </w:rPr>
        <w:t xml:space="preserve"> руб. </w:t>
      </w:r>
    </w:p>
    <w:p w:rsidR="004157DE" w:rsidRPr="006C1191" w:rsidRDefault="004157DE" w:rsidP="00A83A7F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Поэтому для исполнения консолидированного бюджета необходимо использовать любую возможность, активнее развивать собственную доходную базу, упорядочить вопросы оформления собственности, активнее оформлять права собственности на невостребованные земельные доли, выстраивать взаимоотношения с их арендаторами, взять на учет все источники, все объекты формирования доходов.</w:t>
      </w:r>
    </w:p>
    <w:p w:rsidR="004157DE" w:rsidRPr="006C1191" w:rsidRDefault="004157DE" w:rsidP="000C5AAF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</w:r>
      <w:r w:rsidRPr="006C1191">
        <w:rPr>
          <w:rFonts w:ascii="Times New Roman" w:hAnsi="Times New Roman" w:cs="Times New Roman"/>
          <w:sz w:val="24"/>
          <w:szCs w:val="24"/>
        </w:rPr>
        <w:tab/>
        <w:t>При  складывающийся сложной финансовой ситуацией с формированием бюджета повсеместно должно быть сделано все, что бы максимально продуманно и эффективно использовался каждый бюджетный рубль.</w:t>
      </w:r>
    </w:p>
    <w:p w:rsidR="004157DE" w:rsidRPr="006C1191" w:rsidRDefault="004157DE" w:rsidP="000C5AAF">
      <w:pPr>
        <w:tabs>
          <w:tab w:val="left" w:pos="567"/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 xml:space="preserve">   Существенным источником экономии бюджетных средств должна стать рационализация расходования энергоресурсов и воды.</w:t>
      </w:r>
    </w:p>
    <w:p w:rsidR="004157DE" w:rsidRPr="006C1191" w:rsidRDefault="004157DE" w:rsidP="000C5AAF">
      <w:pPr>
        <w:tabs>
          <w:tab w:val="left" w:pos="567"/>
          <w:tab w:val="left" w:pos="993"/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 xml:space="preserve">    На зарабатывание дополнительных средств на свое содержание должны быть сориенти</w:t>
      </w:r>
      <w:r>
        <w:rPr>
          <w:rFonts w:ascii="Times New Roman" w:hAnsi="Times New Roman" w:cs="Times New Roman"/>
          <w:sz w:val="24"/>
          <w:szCs w:val="24"/>
        </w:rPr>
        <w:t>рованы все бюджетные учреждения</w:t>
      </w:r>
      <w:r w:rsidRPr="006C1191">
        <w:rPr>
          <w:rFonts w:ascii="Times New Roman" w:hAnsi="Times New Roman" w:cs="Times New Roman"/>
          <w:sz w:val="24"/>
          <w:szCs w:val="24"/>
        </w:rPr>
        <w:t>.</w:t>
      </w:r>
    </w:p>
    <w:p w:rsidR="004157DE" w:rsidRPr="006C1191" w:rsidRDefault="004157DE" w:rsidP="00FE7928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В Послании отмечено что, в  связи с обострением проблемы дефицита изменятся принципы государственной финансовой поддержки.</w:t>
      </w:r>
    </w:p>
    <w:p w:rsidR="004157DE" w:rsidRPr="006C1191" w:rsidRDefault="004157DE" w:rsidP="00A83A7F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Объем трансферта районам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C1191">
        <w:rPr>
          <w:rFonts w:ascii="Times New Roman" w:hAnsi="Times New Roman" w:cs="Times New Roman"/>
          <w:sz w:val="24"/>
          <w:szCs w:val="24"/>
        </w:rPr>
        <w:t>будет учитывать различия по потенциалу, целям и задачам, и обязательно- результатам работы.</w:t>
      </w:r>
    </w:p>
    <w:p w:rsidR="004157DE" w:rsidRPr="006C1191" w:rsidRDefault="004157DE" w:rsidP="00A83A7F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Дополнительная поддержка будет оказываться по принципу грантов. Их получит тот, кто лучше работает.</w:t>
      </w:r>
    </w:p>
    <w:p w:rsidR="004157DE" w:rsidRPr="006C1191" w:rsidRDefault="004157DE" w:rsidP="00A83A7F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Уровень деятельности муниципальных руководителей будет оцениваться на основании опросов жителей, в т.ч. с использованием новейших информационных технологий. Учитывая мнение населения, будут определяться и районы –победители, которые и станут обладателями грантов.</w:t>
      </w:r>
    </w:p>
    <w:p w:rsidR="004157DE" w:rsidRPr="006C1191" w:rsidRDefault="004157DE" w:rsidP="00A83A7F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Это еще раз подтверждает то, что исполнение  бюджета района, нашего сельского поселения осуществление всех намеченных перемен возможно лишь при активной  поддержки всех жителей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C11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157DE" w:rsidRPr="006C1191" w:rsidRDefault="004157DE" w:rsidP="00FE7928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В 2013 году было приложено максимум усилий, чтобы удержать на уровне развитие социальной сферы района.</w:t>
      </w:r>
    </w:p>
    <w:p w:rsidR="004157DE" w:rsidRPr="006C1191" w:rsidRDefault="004157DE" w:rsidP="00C303D7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Результаты этой работы выразились в целом ряде показателей, значимых для настоящего и будущего района.</w:t>
      </w:r>
    </w:p>
    <w:p w:rsidR="004157DE" w:rsidRPr="006C1191" w:rsidRDefault="004157DE" w:rsidP="00FE7928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В текущем году проявилась общая тенденция роста рождаемости. За 2013 год в районе родилось 246 детей.  В нашем селе родилось 13. Почти половина новорожденных приходится на повторные рождение.</w:t>
      </w:r>
    </w:p>
    <w:p w:rsidR="004157DE" w:rsidRPr="006C1191" w:rsidRDefault="004157DE" w:rsidP="00C303D7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Сокращается естественная убыль населения. Остается один  из самых низких уровень  зарегистрированной безработицы.</w:t>
      </w:r>
    </w:p>
    <w:p w:rsidR="004157DE" w:rsidRPr="006C1191" w:rsidRDefault="004157DE" w:rsidP="006E7700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 xml:space="preserve">На 1 января текущего года он составил 0,9%. С целью повышения демографической ситуации в районе в полной мере действует  материнский капитал.  </w:t>
      </w:r>
    </w:p>
    <w:p w:rsidR="004157DE" w:rsidRPr="006C1191" w:rsidRDefault="004157DE" w:rsidP="006E77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В прошлом году в районе выдано 125 государственных сертификатов</w:t>
      </w:r>
      <w:r>
        <w:rPr>
          <w:rFonts w:ascii="Times New Roman" w:hAnsi="Times New Roman" w:cs="Times New Roman"/>
          <w:sz w:val="24"/>
          <w:szCs w:val="24"/>
        </w:rPr>
        <w:t xml:space="preserve"> в рамках федерального закона «</w:t>
      </w:r>
      <w:r w:rsidRPr="006C1191">
        <w:rPr>
          <w:rFonts w:ascii="Times New Roman" w:hAnsi="Times New Roman" w:cs="Times New Roman"/>
          <w:sz w:val="24"/>
          <w:szCs w:val="24"/>
        </w:rPr>
        <w:t xml:space="preserve">О дополнительных мерах государственной поддержки семей, имеющих детей». В нашем селе получили сертификаты 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6C1191">
        <w:rPr>
          <w:rFonts w:ascii="Times New Roman" w:hAnsi="Times New Roman" w:cs="Times New Roman"/>
          <w:sz w:val="24"/>
          <w:szCs w:val="24"/>
        </w:rPr>
        <w:t xml:space="preserve"> семей.</w:t>
      </w:r>
    </w:p>
    <w:p w:rsidR="004157DE" w:rsidRPr="006C1191" w:rsidRDefault="004157DE" w:rsidP="006E7700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Важным направлением работы является адресная помощь многодетным и малообеспеченным семьям с детьми.</w:t>
      </w:r>
    </w:p>
    <w:p w:rsidR="004157DE" w:rsidRPr="006C1191" w:rsidRDefault="004157DE" w:rsidP="00C303D7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Из республиканского и районного бюджетов этим категориям оказана адресная социальная поддержка на сумму 1 млн. 200 тыс. руб.</w:t>
      </w:r>
    </w:p>
    <w:p w:rsidR="004157DE" w:rsidRPr="006C1191" w:rsidRDefault="004157DE" w:rsidP="006E7700">
      <w:p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Различных пособий на детей выплачено на сумму18,5 млн.руб.</w:t>
      </w:r>
    </w:p>
    <w:p w:rsidR="004157DE" w:rsidRPr="006C1191" w:rsidRDefault="004157DE" w:rsidP="006E7700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 xml:space="preserve">Одним из важнейших приоритетов нашей деятельности была и остается забота о пожилых людях, особенно Ветеранах Великой Отечественной войны, которых к большому сожалению, остается с каждым днем все меньше и меньше. На сегодняшний день в районе осталось 28 участников ВОВ. К сожаление в нашем селе не осталось ветеранов ВОВ. </w:t>
      </w:r>
    </w:p>
    <w:p w:rsidR="004157DE" w:rsidRPr="006C1191" w:rsidRDefault="004157DE" w:rsidP="006E7700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Мордовия лидирует в стране по реализации программы обеспечения жильем участников войны и их вдов.</w:t>
      </w:r>
    </w:p>
    <w:p w:rsidR="004157DE" w:rsidRPr="006C1191" w:rsidRDefault="004157DE" w:rsidP="006E7700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У нас в районе по этой программе получили жилье 251 человек, на общую сумму 246 млн. 780 тыс. руб.</w:t>
      </w:r>
    </w:p>
    <w:p w:rsidR="004157DE" w:rsidRPr="006C1191" w:rsidRDefault="004157DE" w:rsidP="006E7700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По состоянию на 01.01.2014 г. на очереди для получения субсидий стоят 9 человек.</w:t>
      </w:r>
    </w:p>
    <w:p w:rsidR="004157DE" w:rsidRPr="006C1191" w:rsidRDefault="004157DE" w:rsidP="00C303D7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Большая работа проведена по подготовке и проведению мероприятий, посвященных 68 –й годовщине Победы в Великой Отечественной войне.</w:t>
      </w:r>
    </w:p>
    <w:p w:rsidR="004157DE" w:rsidRPr="006C1191" w:rsidRDefault="004157DE" w:rsidP="00C303D7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С приглашением Ветеранов войны, тружеников тыла в каждом населенном пункте прошли митинги. Всем ветеранам, вдовам вручены продуктовые наборы от Главы РМ, Главы администрации муниципального района, глав поселений совместно с руководителями с/х предприятий и организаций.</w:t>
      </w:r>
    </w:p>
    <w:p w:rsidR="004157DE" w:rsidRPr="006C1191" w:rsidRDefault="004157DE" w:rsidP="00F418D5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В целях содействия и привлечения общественности к проблемам и нуждам пенсионеров и инвалидов и принятия дополнительных мер по оказанию им необходимой помощи ежегодно в районе и в нашем селе  проводится месячник: пожилых людей, декадник инвалидов.</w:t>
      </w:r>
    </w:p>
    <w:p w:rsidR="004157DE" w:rsidRPr="006C1191" w:rsidRDefault="004157DE" w:rsidP="00C303D7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C1191">
        <w:rPr>
          <w:rFonts w:ascii="Times New Roman" w:hAnsi="Times New Roman" w:cs="Times New Roman"/>
          <w:sz w:val="24"/>
          <w:szCs w:val="24"/>
        </w:rPr>
        <w:t xml:space="preserve">Необходимо начать внедрение социальных контрактов  при оказании помощи людям, попавшим в трудную жизненную ситуацию. Это совершенно новое направление. Поэтому необходимо максимально ответственно подойти к этой работе. </w:t>
      </w:r>
    </w:p>
    <w:p w:rsidR="004157DE" w:rsidRPr="006C1191" w:rsidRDefault="004157DE" w:rsidP="00F418D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В районе успешно реализуется комплекс мер направленных на устройство детей – сирот и детей, оставшихся без попечения родителей, на различные формы семейного воспитания. На сегодняшний день 42 ребенка воспитываются в семьях опекунов;</w:t>
      </w:r>
    </w:p>
    <w:p w:rsidR="004157DE" w:rsidRPr="006C1191" w:rsidRDefault="004157DE" w:rsidP="00F418D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23 ребенка в приемных семьях; 7 детей усыновлено.</w:t>
      </w:r>
    </w:p>
    <w:p w:rsidR="004157DE" w:rsidRPr="006C1191" w:rsidRDefault="004157DE" w:rsidP="00F418D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В числе наиболее важных задач, стоящих в деле защиты прав детей, оставшихся без попечения родителей, является обеспечение их жильем.</w:t>
      </w:r>
    </w:p>
    <w:p w:rsidR="004157DE" w:rsidRPr="006C1191" w:rsidRDefault="004157DE" w:rsidP="00F418D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 xml:space="preserve">На учете в жилищной комиссии для получения жилья стоят 68 детей. </w:t>
      </w:r>
    </w:p>
    <w:p w:rsidR="004157DE" w:rsidRPr="006C1191" w:rsidRDefault="004157DE" w:rsidP="008731AB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 xml:space="preserve">За период с 2010 по 2013 годы жильем обеспечены 18 человек, на общую сумму 16 млн. 170 тыс. руб.  </w:t>
      </w:r>
    </w:p>
    <w:p w:rsidR="004157DE" w:rsidRPr="006C1191" w:rsidRDefault="004157DE" w:rsidP="008731AB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Как важнейшую составляющую социальной политики, основу успешных преобразований в нашем обществе мы всегда рассматриваем образование. Ему сегодня уделяется особое внимание. В районе 15 муниципальных образовательных учреждений, в</w:t>
      </w:r>
      <w:r>
        <w:rPr>
          <w:rFonts w:ascii="Times New Roman" w:hAnsi="Times New Roman" w:cs="Times New Roman"/>
          <w:sz w:val="24"/>
          <w:szCs w:val="24"/>
        </w:rPr>
        <w:t xml:space="preserve"> которых обучается 1761 ребенок</w:t>
      </w:r>
      <w:r w:rsidRPr="006C1191">
        <w:rPr>
          <w:rFonts w:ascii="Times New Roman" w:hAnsi="Times New Roman" w:cs="Times New Roman"/>
          <w:sz w:val="24"/>
          <w:szCs w:val="24"/>
        </w:rPr>
        <w:t>, 5 дошкольных образовательных учреждений.</w:t>
      </w:r>
    </w:p>
    <w:p w:rsidR="004157DE" w:rsidRPr="006C1191" w:rsidRDefault="004157DE" w:rsidP="00A83A7F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Вступивший в силу новый федеральный закон «Об образовании» в условиях государственных образовательных стандартов инновационного учебного процесса впервые одним из уровней общего образования определяет дошкольное.</w:t>
      </w:r>
    </w:p>
    <w:p w:rsidR="004157DE" w:rsidRPr="006C1191" w:rsidRDefault="004157DE" w:rsidP="00A83A7F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Нельзя не отметить, что приоритетным в системе дошкольного образования остается вопрос обеспечения его доступности.</w:t>
      </w:r>
    </w:p>
    <w:p w:rsidR="004157DE" w:rsidRPr="006C1191" w:rsidRDefault="004157DE" w:rsidP="008731AB">
      <w:pPr>
        <w:tabs>
          <w:tab w:val="left" w:pos="567"/>
          <w:tab w:val="left" w:pos="709"/>
          <w:tab w:val="left" w:pos="851"/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 xml:space="preserve">Данный вопрос в течение ряда лет в нашем районе решался разными способами. За последние три года открыты три новые группы на базе детских садов «Аленушка» и «Солнышко». После капитального ремонта детского сада комбинированного вида получили возможность ввести дополнительно 30 мест за счет эффективного использования  имеющихся площадей; развивалась сеть групп кратковременного пребывания. За два года количество детей в группах при школах выросло с 67 до 113, и эта цифра продолжает увеличиваться. </w:t>
      </w:r>
    </w:p>
    <w:p w:rsidR="004157DE" w:rsidRPr="006C1191" w:rsidRDefault="004157DE" w:rsidP="008731A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Принятые на сегодняшний день меры позволили закрыть на 2013 год очередность в детских садах района и увеличить охват детей от 1 года до 7 лет всеми формами дошкольного образования до 45%,а детей в возрасте от 3 до 7 лет –до 51 %. Сегодня  системой дошкольного образования охвачено 653 ребенка, в.ч. 529- в детских садах.</w:t>
      </w:r>
    </w:p>
    <w:p w:rsidR="004157DE" w:rsidRPr="006C1191" w:rsidRDefault="004157DE" w:rsidP="008731AB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Перед нами сегодня стоит конкретная задача:</w:t>
      </w:r>
    </w:p>
    <w:p w:rsidR="004157DE" w:rsidRPr="006C1191" w:rsidRDefault="004157DE" w:rsidP="00A83A7F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до 2016 года обеспечить стопроцентный охват детей в возрасте от 3 до 7 лет услугами дошкольного образования. Это за счет капитального ремонта зданий бывших детских садов и открытия в зданиях реорганизованных школ в селах: Липки, Уришка, Вырыпаево, Курилово, Константиновка групп кратковременного пребывания.</w:t>
      </w:r>
    </w:p>
    <w:p w:rsidR="004157DE" w:rsidRPr="006C1191" w:rsidRDefault="004157DE" w:rsidP="008731AB">
      <w:pPr>
        <w:tabs>
          <w:tab w:val="left" w:pos="851"/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В ходе реализации процесса перехода школ района на новый федеральный государственный образовательный стандарт начального общего образования существенно укреплена материально-техническая база начальной школы. Все учащиеся обеспечены бесплатным комплектом учебников. Школами разработаны собственные образовательные программы.</w:t>
      </w:r>
    </w:p>
    <w:p w:rsidR="004157DE" w:rsidRPr="006C1191" w:rsidRDefault="004157DE" w:rsidP="008731AB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С целью реализации проекта  модернизации системы общего образования в 2013 году учреждениям образования района выделено более 7 млн. денежных средств, благодаря чему произведен текущий и капитальный ремонт школьных зданий, учебных помещений.</w:t>
      </w:r>
    </w:p>
    <w:p w:rsidR="004157DE" w:rsidRPr="006C1191" w:rsidRDefault="004157DE" w:rsidP="00A83A7F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   По этой программе  заменена теплотрасса Алтарской школы;</w:t>
      </w:r>
    </w:p>
    <w:p w:rsidR="004157DE" w:rsidRPr="006C1191" w:rsidRDefault="004157DE" w:rsidP="008731AB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Кроме того, по статье «Энергосбережение» произведена замена оборудования в 10 школьных котельных на общую сумму 2 млн.900 тыс.руб. На сумму 340 тыс. руб. в нашей школе установлены новые отопительные  газовые котлы и оборудование.</w:t>
      </w:r>
    </w:p>
    <w:p w:rsidR="004157DE" w:rsidRPr="006C1191" w:rsidRDefault="004157DE" w:rsidP="008731AB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Для организации подвоза детей из 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C1191">
        <w:rPr>
          <w:rFonts w:ascii="Times New Roman" w:hAnsi="Times New Roman" w:cs="Times New Roman"/>
          <w:sz w:val="24"/>
          <w:szCs w:val="24"/>
        </w:rPr>
        <w:t xml:space="preserve">Уришка в Трофимовщинскую школу приобретен автомобиль Газель стоимостью 805 тыс. руб. </w:t>
      </w:r>
    </w:p>
    <w:p w:rsidR="004157DE" w:rsidRPr="006C1191" w:rsidRDefault="004157DE" w:rsidP="008731AB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Более 2 млн. руб. направлено на приобретение учебно-производственного оборудования, обновление школьного парка компьютерной техники, приобретение спортивного инвентаря, пополнение библиотечного фонда.</w:t>
      </w:r>
    </w:p>
    <w:p w:rsidR="004157DE" w:rsidRPr="006C1191" w:rsidRDefault="004157DE" w:rsidP="008731AB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Оснащение учебных кабинетов компьютерной техникой в условиях перехода к обязательному профильному обучению играет очень важную роль.</w:t>
      </w:r>
    </w:p>
    <w:p w:rsidR="004157DE" w:rsidRPr="006C1191" w:rsidRDefault="004157DE" w:rsidP="008731AB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На сегодня обеспечен переход всех школ района на электронный журнал и дневник. В шести школах района (Ромодановских №1,№2№3,Трофимовщинской, Красноузельской и Белозерьевской) предпрофильная подготовка или элективные курсы в рамках профильного обучения преподаются дистанционно.</w:t>
      </w:r>
    </w:p>
    <w:p w:rsidR="004157DE" w:rsidRPr="006C1191" w:rsidRDefault="004157DE" w:rsidP="008731AB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</w:r>
      <w:r w:rsidRPr="006C1191">
        <w:rPr>
          <w:rFonts w:ascii="Times New Roman" w:hAnsi="Times New Roman" w:cs="Times New Roman"/>
          <w:sz w:val="24"/>
          <w:szCs w:val="24"/>
        </w:rPr>
        <w:tab/>
        <w:t>В настоящее время в 100% школ имеются собственные сайты. Их возможности необходимо использовать в полной мере. Ведь школьный сайт- это показатель не только статусности образования учреждения, но так же и ее открытости и жизнестойкости в современных условиях.</w:t>
      </w:r>
    </w:p>
    <w:p w:rsidR="004157DE" w:rsidRPr="006C1191" w:rsidRDefault="004157DE" w:rsidP="0099543B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         В районе в  рамках реализации Президентской инициативы «Наша новая школа» активно ведется работа по выявлению и приоритетной поддержке учителей - лидеров, молодых специалистов.</w:t>
      </w:r>
    </w:p>
    <w:p w:rsidR="004157DE" w:rsidRPr="006C1191" w:rsidRDefault="004157DE" w:rsidP="0099543B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С начала действия Программы за заслуги в области образования 8 учителей района получили премию Президента РФ; 7 учителей удостоены премии Главы РМ; 35 – премии Главы администрации Ромодановского муниципального района.</w:t>
      </w:r>
    </w:p>
    <w:p w:rsidR="004157DE" w:rsidRPr="006C1191" w:rsidRDefault="004157DE" w:rsidP="0099543B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 xml:space="preserve">Ведется планомерная работа по повышению заработной платы учителей. Так, с 2011 года средняя заработная плата учителей выросла на 58 % и сегодня составляет 18 350 руб. </w:t>
      </w:r>
    </w:p>
    <w:p w:rsidR="004157DE" w:rsidRPr="006C1191" w:rsidRDefault="004157DE" w:rsidP="0099543B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«Последующий рост зарплаты учителей, - отмечено в Послании, - должен быть увязан со структурными  и качественными изменениями в образовании, с повышением профессиональных требований к самим учителям и уровнем удовлетворенности жителей образовательными услугами».</w:t>
      </w:r>
    </w:p>
    <w:p w:rsidR="004157DE" w:rsidRPr="006C1191" w:rsidRDefault="004157DE" w:rsidP="0099543B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Будет справедливо, если большую зарплату будут получать лучшие педагоги. И труд учителей при этом должен оцениваться не на основе субъективных предпочтений директоров, а по понятным для всех критериям, которые нужно сформировать в самое ближайшее время.</w:t>
      </w:r>
    </w:p>
    <w:p w:rsidR="004157DE" w:rsidRPr="006C1191" w:rsidRDefault="004157DE" w:rsidP="0099543B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Сегодня всем учреждением образования необходимо определится и понять, что в реализации новой системы оплаты труда главное – четкая связь оплаты труда учителя с его результатами. Нужен мониторинг и комплексная оценка знаний ученика и знаний учителя, которые должны стать основой дифференциации не только заработной платы, но и финансирования школы в  целом.</w:t>
      </w:r>
    </w:p>
    <w:p w:rsidR="004157DE" w:rsidRPr="006C1191" w:rsidRDefault="004157DE" w:rsidP="0099543B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Школе предстоит решить еще много важных задач. Одна из них – профориентационная работа среди учащихся. Очень важно ориентировать  выпускников на получение естественно-технических специальностей, и на получение их не за пределами Мордовии, а в вузах республики.</w:t>
      </w:r>
    </w:p>
    <w:p w:rsidR="004157DE" w:rsidRPr="006C1191" w:rsidRDefault="004157DE" w:rsidP="0099543B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 xml:space="preserve">Для этого нужна индивидуальная, кропотливая работа с каждым. </w:t>
      </w:r>
    </w:p>
    <w:p w:rsidR="004157DE" w:rsidRPr="006C1191" w:rsidRDefault="004157DE" w:rsidP="0099543B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Крайне важно формирование у подрастающего поколения гражданской позиции, готовности и умению конструктивно мыслить и действовать.</w:t>
      </w:r>
    </w:p>
    <w:p w:rsidR="004157DE" w:rsidRPr="006C1191" w:rsidRDefault="004157DE" w:rsidP="0099543B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 xml:space="preserve">В современных условиях нужна такая работа, которая формирует конкурентноспособных,  предприимчивых, деловых людей – настоящих патриотов своего района, республики.       </w:t>
      </w:r>
    </w:p>
    <w:p w:rsidR="004157DE" w:rsidRPr="006C1191" w:rsidRDefault="004157DE" w:rsidP="00DD1571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Отделу по работе с учреждениями образования следует принять меры по выполнению этих важнейших  государственных функций. </w:t>
      </w:r>
    </w:p>
    <w:p w:rsidR="004157DE" w:rsidRPr="006C1191" w:rsidRDefault="004157DE" w:rsidP="00B94DC7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              Сегодня Мордовии в ряде направлений удалось выйти на общероссийский, европейский и даже мировой уровень.</w:t>
      </w:r>
    </w:p>
    <w:p w:rsidR="004157DE" w:rsidRPr="006C1191" w:rsidRDefault="004157DE" w:rsidP="00DD1571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 xml:space="preserve">Это стало основой активного включения Мордовии  в особо значимые федеральные программы формирования стратегических мегапроектов. </w:t>
      </w:r>
    </w:p>
    <w:p w:rsidR="004157DE" w:rsidRPr="006C1191" w:rsidRDefault="004157DE" w:rsidP="00DD1571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Убедительным примером является развитие спорта. Он сегодня становится одним из локомотивов развития республики. Мощные преобразования во всех сферах жизни, прежде всего, в социальной сфере, принесет мегапроект –Чемпионат мира по футболу 2018 г. в Саранске.</w:t>
      </w:r>
    </w:p>
    <w:p w:rsidR="004157DE" w:rsidRPr="006C1191" w:rsidRDefault="004157DE" w:rsidP="00DD1571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За право его проведения боролись все государства, потому что – это имидж любой страны, который в современном мире является важнейшим фактором в конкурентной борьбе и, в итоге, определит качество жизни людей на многие годы вперед.</w:t>
      </w:r>
    </w:p>
    <w:p w:rsidR="004157DE" w:rsidRPr="006C1191" w:rsidRDefault="004157DE" w:rsidP="00DD1571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Подготовка к этому историческому событию преобразит не только Саранск, но и районные центры, села, всю Мордовию.</w:t>
      </w:r>
    </w:p>
    <w:p w:rsidR="004157DE" w:rsidRPr="006C1191" w:rsidRDefault="004157DE" w:rsidP="00DD1571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В 2013 году на Всемирной летней Универсиаде в Казани Мордовские спортсмены завоевали 4 золотых, 2 серебреных и 2 бронзовых медали.</w:t>
      </w:r>
    </w:p>
    <w:p w:rsidR="004157DE" w:rsidRPr="006C1191" w:rsidRDefault="004157DE" w:rsidP="00A83A7F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           Евгений Швецов выиграл 4 золотых медали в спринте на мировом параолимпийском первенстве. </w:t>
      </w:r>
    </w:p>
    <w:p w:rsidR="004157DE" w:rsidRPr="006C1191" w:rsidRDefault="004157DE" w:rsidP="00DD1571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На чемпионате мира по легкой атлетике в Москве из 17 медалей сборной России 5 завоевали мордовские легкоатлеты.</w:t>
      </w:r>
    </w:p>
    <w:p w:rsidR="004157DE" w:rsidRPr="006C1191" w:rsidRDefault="004157DE" w:rsidP="00DD1571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По количеству наград Мордовия обогнала такие спортивные державы, как Китай, Франция, Австралия и уверенно заняла абсолютное первое место в медальном рейтинге регионов России.</w:t>
      </w:r>
    </w:p>
    <w:p w:rsidR="004157DE" w:rsidRPr="006C1191" w:rsidRDefault="004157DE" w:rsidP="00DD1571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В минувшем году Мордовию определили базовым центром для развития 21 вида спорта, среди них: бокс, биатлон, легкая атлетика, шорт-трек, фигурное катание, футбол и другие.</w:t>
      </w:r>
    </w:p>
    <w:p w:rsidR="004157DE" w:rsidRPr="006C1191" w:rsidRDefault="004157DE" w:rsidP="00A83A7F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Мордовия выбрана в качестве пилотной площадки для проведения первых исследований в возрождения норм ГТО. </w:t>
      </w:r>
    </w:p>
    <w:p w:rsidR="004157DE" w:rsidRPr="006C1191" w:rsidRDefault="004157DE" w:rsidP="00DD1571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 xml:space="preserve">Одним из важнейших событий этого года станет проведение в Саранске  международного фестиваля болельщиков </w:t>
      </w:r>
      <w:r w:rsidRPr="006C1191">
        <w:rPr>
          <w:rFonts w:ascii="Times New Roman" w:hAnsi="Times New Roman" w:cs="Times New Roman"/>
          <w:sz w:val="24"/>
          <w:szCs w:val="24"/>
          <w:lang w:val="en-US"/>
        </w:rPr>
        <w:t>FIFA</w:t>
      </w:r>
      <w:r w:rsidRPr="006C1191">
        <w:rPr>
          <w:rFonts w:ascii="Times New Roman" w:hAnsi="Times New Roman" w:cs="Times New Roman"/>
          <w:sz w:val="24"/>
          <w:szCs w:val="24"/>
        </w:rPr>
        <w:t xml:space="preserve">.       </w:t>
      </w:r>
    </w:p>
    <w:p w:rsidR="004157DE" w:rsidRPr="006C1191" w:rsidRDefault="004157DE" w:rsidP="005F4776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C1191">
        <w:rPr>
          <w:rFonts w:ascii="Times New Roman" w:hAnsi="Times New Roman" w:cs="Times New Roman"/>
          <w:sz w:val="24"/>
          <w:szCs w:val="24"/>
        </w:rPr>
        <w:t>В прошлом году продолжались тенденции динамичного развития в сфере культуры.</w:t>
      </w:r>
    </w:p>
    <w:p w:rsidR="004157DE" w:rsidRPr="006C1191" w:rsidRDefault="004157DE" w:rsidP="005F4776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 xml:space="preserve">Огромным событиям стало проведение 85 – летнего юбилея нашего района. </w:t>
      </w:r>
    </w:p>
    <w:p w:rsidR="004157DE" w:rsidRPr="006C1191" w:rsidRDefault="004157DE" w:rsidP="005F4776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На празднике присутствовало десятки  гостей многие из которых – уроженцы района. До начала праздничных мероприятий они с большим интересом посетили новые спортивные сооружения, Храм Казанской иконы Божьей матери, строящиеся объекты поселка Ромоданово и были приятно удивлены их шикарным, современным дизайном.</w:t>
      </w:r>
    </w:p>
    <w:p w:rsidR="004157DE" w:rsidRPr="006C1191" w:rsidRDefault="004157DE" w:rsidP="005F4776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Гостей привлекла эстетично оформленная выставка, которая наглядно представляла жизненные преимущества каждого населенного пункта. Здесь можно и по любоваться работами прикладного творчества местных умельцев, и</w:t>
      </w:r>
      <w:r>
        <w:rPr>
          <w:rFonts w:ascii="Times New Roman" w:hAnsi="Times New Roman" w:cs="Times New Roman"/>
          <w:sz w:val="24"/>
          <w:szCs w:val="24"/>
        </w:rPr>
        <w:t xml:space="preserve"> попробовать национальные блюда.</w:t>
      </w:r>
      <w:r w:rsidRPr="006C1191">
        <w:rPr>
          <w:rFonts w:ascii="Times New Roman" w:hAnsi="Times New Roman" w:cs="Times New Roman"/>
          <w:sz w:val="24"/>
          <w:szCs w:val="24"/>
        </w:rPr>
        <w:tab/>
        <w:t>Участников праздника порадовали прекрасные выступления парашютистов ДОСААФ республики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6C1191">
        <w:rPr>
          <w:rFonts w:ascii="Times New Roman" w:hAnsi="Times New Roman" w:cs="Times New Roman"/>
          <w:sz w:val="24"/>
          <w:szCs w:val="24"/>
        </w:rPr>
        <w:t xml:space="preserve"> артистов Мордовской гос. филармонии, праздничный салют и другие мероприятия. </w:t>
      </w:r>
    </w:p>
    <w:p w:rsidR="004157DE" w:rsidRPr="006C1191" w:rsidRDefault="004157DE" w:rsidP="004C04A8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Приятным событием для жителей Ромоданово стало присутствие Главы Республики Мордовия Владимира Дмитриевича Волкова на торжественном открытии после реконструкции Ромодановского детского сада.</w:t>
      </w:r>
    </w:p>
    <w:p w:rsidR="004157DE" w:rsidRPr="006C1191" w:rsidRDefault="004157DE" w:rsidP="004C04A8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Творческие коллективы района</w:t>
      </w:r>
      <w:r>
        <w:rPr>
          <w:rFonts w:ascii="Times New Roman" w:hAnsi="Times New Roman" w:cs="Times New Roman"/>
          <w:sz w:val="24"/>
          <w:szCs w:val="24"/>
        </w:rPr>
        <w:t xml:space="preserve"> в том числе и наш фольклорный ансамбль «Чишма»</w:t>
      </w:r>
      <w:r w:rsidRPr="006C1191">
        <w:rPr>
          <w:rFonts w:ascii="Times New Roman" w:hAnsi="Times New Roman" w:cs="Times New Roman"/>
          <w:sz w:val="24"/>
          <w:szCs w:val="24"/>
        </w:rPr>
        <w:t xml:space="preserve"> успешно выступили на традиционном Республиканском  фестивале самодеятельного худож</w:t>
      </w:r>
      <w:r>
        <w:rPr>
          <w:rFonts w:ascii="Times New Roman" w:hAnsi="Times New Roman" w:cs="Times New Roman"/>
          <w:sz w:val="24"/>
          <w:szCs w:val="24"/>
        </w:rPr>
        <w:t xml:space="preserve">ественного творчества «Шумбрат, </w:t>
      </w:r>
      <w:r w:rsidRPr="006C1191">
        <w:rPr>
          <w:rFonts w:ascii="Times New Roman" w:hAnsi="Times New Roman" w:cs="Times New Roman"/>
          <w:sz w:val="24"/>
          <w:szCs w:val="24"/>
        </w:rPr>
        <w:t>Мордовия!».</w:t>
      </w:r>
    </w:p>
    <w:p w:rsidR="004157DE" w:rsidRPr="006C1191" w:rsidRDefault="004157DE" w:rsidP="004C04A8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По итогам фестиваля Ромодановский район отмечен дипломом лауреата в номинации «За бережное отнош</w:t>
      </w:r>
      <w:r>
        <w:rPr>
          <w:rFonts w:ascii="Times New Roman" w:hAnsi="Times New Roman" w:cs="Times New Roman"/>
          <w:sz w:val="24"/>
          <w:szCs w:val="24"/>
        </w:rPr>
        <w:t>ение к фольклору и новаторства»</w:t>
      </w:r>
      <w:r w:rsidRPr="006C1191">
        <w:rPr>
          <w:rFonts w:ascii="Times New Roman" w:hAnsi="Times New Roman" w:cs="Times New Roman"/>
          <w:sz w:val="24"/>
          <w:szCs w:val="24"/>
        </w:rPr>
        <w:t>;</w:t>
      </w:r>
    </w:p>
    <w:p w:rsidR="004157DE" w:rsidRPr="006C1191" w:rsidRDefault="004157DE" w:rsidP="004C04A8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ансамбль «Сударушка», мужской квартет культурно – досугового Ромодановского городского поселения (руководитель Геннадий Явкин» стали лауреатами  фестиваля и приняли участие в заключительном гало-концерте.</w:t>
      </w:r>
    </w:p>
    <w:p w:rsidR="004157DE" w:rsidRPr="006C1191" w:rsidRDefault="004157DE" w:rsidP="004C04A8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2014 год объявлен в России годом Культуры.</w:t>
      </w:r>
    </w:p>
    <w:p w:rsidR="004157DE" w:rsidRPr="006C1191" w:rsidRDefault="004157DE" w:rsidP="004C04A8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Но это не значит,  чтобы в течении года проводились только праздники и фестивали. Понятие «культура» должна рассматриваться в самом широком смысле, имея ввиду и сложившиеся в обществе духовно – нравственные принципы, и наше воспитание и образование, и даже поведенческую практику в повседневной жизни. Очень важно, чтобы каждый это осознал и привнес в общее дело что – то свое. Это относится не только к работникам культуры, но и всем организациям и учреждениям, представителям бизнеса.</w:t>
      </w:r>
    </w:p>
    <w:p w:rsidR="004157DE" w:rsidRPr="006C1191" w:rsidRDefault="004157DE" w:rsidP="004C04A8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 xml:space="preserve">Будет продолжена увеличение зарплаты работников культуры. В 2018 году она должна сравняться со средней з/платой по экономике региона. </w:t>
      </w:r>
    </w:p>
    <w:p w:rsidR="004157DE" w:rsidRPr="006C1191" w:rsidRDefault="004157DE" w:rsidP="004A0910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 </w:t>
      </w:r>
      <w:r w:rsidRPr="006C1191">
        <w:rPr>
          <w:rFonts w:ascii="Times New Roman" w:hAnsi="Times New Roman" w:cs="Times New Roman"/>
          <w:sz w:val="24"/>
          <w:szCs w:val="24"/>
        </w:rPr>
        <w:tab/>
        <w:t xml:space="preserve">Уделить особое внимание на повышение профессионального уровня работников культуры с последующей их аттестацией.       </w:t>
      </w:r>
    </w:p>
    <w:p w:rsidR="004157DE" w:rsidRPr="006C1191" w:rsidRDefault="004157DE" w:rsidP="004A0910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Стратегическим ресурсом государства, без которого нельзя обеспечить достойный уровень жизни, является здоровье населения.</w:t>
      </w:r>
    </w:p>
    <w:p w:rsidR="004157DE" w:rsidRPr="006C1191" w:rsidRDefault="004157DE" w:rsidP="00A83A7F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За последние годы в республике совершен серьезный прорыв в улучшении  инфраструктуры здравоохранения. Создан целый ряд специализированных медицинских центров. </w:t>
      </w:r>
    </w:p>
    <w:p w:rsidR="004157DE" w:rsidRPr="006C1191" w:rsidRDefault="004157DE" w:rsidP="004A0910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Сегодня в Мордовии показатели смертности от болезни кровообращения ниже на 45 %, чем пять лет назад;</w:t>
      </w:r>
    </w:p>
    <w:p w:rsidR="004157DE" w:rsidRPr="006C1191" w:rsidRDefault="004157DE" w:rsidP="00A83A7F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на 8% снизилась общая смертность населения;</w:t>
      </w:r>
    </w:p>
    <w:p w:rsidR="004157DE" w:rsidRPr="006C1191" w:rsidRDefault="004157DE" w:rsidP="00A83A7F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более 20% - рост рождаемости, но сравнению с 2002 годом. В прошлом году не зафиксировано ни одного случая материнской смертности.</w:t>
      </w:r>
    </w:p>
    <w:p w:rsidR="004157DE" w:rsidRPr="006C1191" w:rsidRDefault="004157DE" w:rsidP="004A0910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Завершена реализация республиканской Программы модернизации здравоохранения.</w:t>
      </w:r>
    </w:p>
    <w:p w:rsidR="004157DE" w:rsidRPr="006C1191" w:rsidRDefault="004157DE" w:rsidP="00A83A7F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За последние 3 года на развитие и обновление системы здравоохранения направлено 4 млрд. руб.</w:t>
      </w:r>
    </w:p>
    <w:p w:rsidR="004157DE" w:rsidRPr="006C1191" w:rsidRDefault="004157DE" w:rsidP="004A0910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Продолжается реализация программы «Земской доктор» , по которой около сотни врачей переехали работать в сельскую местность, в т.ч. 7 чел. в наш район.</w:t>
      </w:r>
    </w:p>
    <w:p w:rsidR="004157DE" w:rsidRPr="006C1191" w:rsidRDefault="004157DE" w:rsidP="00633BD5">
      <w:pPr>
        <w:tabs>
          <w:tab w:val="left" w:pos="851"/>
          <w:tab w:val="left" w:pos="453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 </w:t>
      </w:r>
      <w:r w:rsidRPr="006C1191">
        <w:rPr>
          <w:rFonts w:ascii="Times New Roman" w:hAnsi="Times New Roman" w:cs="Times New Roman"/>
          <w:sz w:val="24"/>
          <w:szCs w:val="24"/>
        </w:rPr>
        <w:tab/>
        <w:t>Заработная плата медицинского персонала к у</w:t>
      </w:r>
      <w:r>
        <w:rPr>
          <w:rFonts w:ascii="Times New Roman" w:hAnsi="Times New Roman" w:cs="Times New Roman"/>
          <w:sz w:val="24"/>
          <w:szCs w:val="24"/>
        </w:rPr>
        <w:t>ровню прошлого года увеличилась</w:t>
      </w:r>
      <w:r w:rsidRPr="006C1191">
        <w:rPr>
          <w:rFonts w:ascii="Times New Roman" w:hAnsi="Times New Roman" w:cs="Times New Roman"/>
          <w:sz w:val="24"/>
          <w:szCs w:val="24"/>
        </w:rPr>
        <w:t>:</w:t>
      </w:r>
    </w:p>
    <w:p w:rsidR="004157DE" w:rsidRPr="006C1191" w:rsidRDefault="004157DE" w:rsidP="00A83A7F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у врачей 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C1191">
        <w:rPr>
          <w:rFonts w:ascii="Times New Roman" w:hAnsi="Times New Roman" w:cs="Times New Roman"/>
          <w:sz w:val="24"/>
          <w:szCs w:val="24"/>
        </w:rPr>
        <w:t>на 8,9% (24 400 руб.);</w:t>
      </w:r>
    </w:p>
    <w:p w:rsidR="004157DE" w:rsidRPr="006C1191" w:rsidRDefault="004157DE" w:rsidP="00A83A7F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среднего медицинского персонала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6C1191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C1191">
        <w:rPr>
          <w:rFonts w:ascii="Times New Roman" w:hAnsi="Times New Roman" w:cs="Times New Roman"/>
          <w:sz w:val="24"/>
          <w:szCs w:val="24"/>
        </w:rPr>
        <w:t>22,9% (13300 руб.);</w:t>
      </w:r>
    </w:p>
    <w:p w:rsidR="004157DE" w:rsidRPr="006C1191" w:rsidRDefault="004157DE" w:rsidP="00A83A7F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младшего медицинского персонала -33,8% (8400 руб.).</w:t>
      </w:r>
    </w:p>
    <w:p w:rsidR="004157DE" w:rsidRPr="006C1191" w:rsidRDefault="004157DE" w:rsidP="007B4528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Надеемся, что все вложения в материальную базу и рост заработной платы работников учреждений здравоохранения приведут  к повышению качества медицинских услуг.</w:t>
      </w:r>
    </w:p>
    <w:p w:rsidR="004157DE" w:rsidRPr="006C1191" w:rsidRDefault="004157DE" w:rsidP="00A83A7F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Потому что, как  подчеркнул в Послании Владимир Дмитриевич Волков- главным объектом внимания должен быть человек, а современные технологии – лишь инструментом в руках грамотных, высокопрофессиональных врачей.</w:t>
      </w:r>
    </w:p>
    <w:p w:rsidR="004157DE" w:rsidRPr="006C1191" w:rsidRDefault="004157DE" w:rsidP="007B452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Эффективное развитие экономики, бизнеса, социальной сферы может сохраниться только тогда, когда в обществе царят стабильность и порядок, обеспечены спокойствие и безопасность наших граждан.</w:t>
      </w:r>
    </w:p>
    <w:p w:rsidR="004157DE" w:rsidRPr="006C1191" w:rsidRDefault="004157DE" w:rsidP="007B4528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Поэтому мы возлагаем большие надежды на высокопрофессиональную работу правоохранительных органов, их взаимодействие.</w:t>
      </w:r>
    </w:p>
    <w:p w:rsidR="004157DE" w:rsidRPr="006C1191" w:rsidRDefault="004157DE" w:rsidP="00A83A7F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За последние годы полицией и другими структурами много делается по оздоровлению ситуации в республике. Это очень ценно  и важно особенно сейчас, в преддверии Чемпионата мира по футболу.</w:t>
      </w:r>
    </w:p>
    <w:p w:rsidR="004157DE" w:rsidRPr="006C1191" w:rsidRDefault="004157DE" w:rsidP="007B4528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Необходимо вести большую профилактическую работу, прежде всего, в молодежной среде.</w:t>
      </w:r>
    </w:p>
    <w:p w:rsidR="004157DE" w:rsidRPr="006C1191" w:rsidRDefault="004157DE" w:rsidP="007B4528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Любые правонарушения, попытки дестабилизировать ситуацию, любые проявления религиозного и национального экстремизма, нетерпимости и вражды должны жестко пресекаться всеми силовыми структурами.</w:t>
      </w:r>
    </w:p>
    <w:p w:rsidR="004157DE" w:rsidRPr="006C1191" w:rsidRDefault="004157DE" w:rsidP="007B4528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</w:r>
      <w:r w:rsidRPr="006C1191">
        <w:rPr>
          <w:rFonts w:ascii="Times New Roman" w:hAnsi="Times New Roman" w:cs="Times New Roman"/>
          <w:sz w:val="24"/>
          <w:szCs w:val="24"/>
        </w:rPr>
        <w:tab/>
        <w:t>Необходимо правоохранительным органам придать особую значимость активному противодействию налоговым правонарушениям и преступлениям, нецелевому расходованию бюджетных средств их хищению, противодействию коррупции как одному из наиболее опасных для общества явлений.</w:t>
      </w:r>
    </w:p>
    <w:p w:rsidR="004157DE" w:rsidRPr="006C1191" w:rsidRDefault="004157DE" w:rsidP="007B4528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4157DE" w:rsidRDefault="004157DE" w:rsidP="004E0066">
      <w:pPr>
        <w:tabs>
          <w:tab w:val="left" w:pos="851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Уважаемые депутаты!</w:t>
      </w:r>
    </w:p>
    <w:p w:rsidR="004157DE" w:rsidRPr="006C1191" w:rsidRDefault="004157DE" w:rsidP="004E0066">
      <w:pPr>
        <w:tabs>
          <w:tab w:val="left" w:pos="851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157DE" w:rsidRPr="006C1191" w:rsidRDefault="004157DE" w:rsidP="004E0066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>Задачи, поставленные нами в свете Послания Главы Республики Мордовия Государственному Собранию, сложны.</w:t>
      </w:r>
    </w:p>
    <w:p w:rsidR="004157DE" w:rsidRPr="006C1191" w:rsidRDefault="004157DE" w:rsidP="004E0066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 xml:space="preserve">Многие из наших прогнозов являются очень напряженными. Их решение потребует четкой, профессиональной и предельно – ответственной работы. </w:t>
      </w:r>
    </w:p>
    <w:p w:rsidR="004157DE" w:rsidRPr="006C1191" w:rsidRDefault="004157DE" w:rsidP="004E0066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C1191">
        <w:rPr>
          <w:rFonts w:ascii="Times New Roman" w:hAnsi="Times New Roman" w:cs="Times New Roman"/>
          <w:sz w:val="24"/>
          <w:szCs w:val="24"/>
        </w:rPr>
        <w:t>Хочу выразить уверенность в том, что совместными и согласованными действиями депутатского корпуса, хозяйствующих субъектов, предпринимательских структур села мы сможем добиться значительных успехов, решить самые сложные задачи. Потому что они продиктованы жизнью и имеют главную и высшую цель благо людей.</w:t>
      </w:r>
    </w:p>
    <w:p w:rsidR="004157DE" w:rsidRPr="006C1191" w:rsidRDefault="004157DE" w:rsidP="004E0066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191">
        <w:rPr>
          <w:rFonts w:ascii="Times New Roman" w:hAnsi="Times New Roman" w:cs="Times New Roman"/>
          <w:sz w:val="24"/>
          <w:szCs w:val="24"/>
        </w:rPr>
        <w:tab/>
        <w:t>Пусть труд каждого из нас делает наше село, район, республику, сильнее и краше. Пусть в каждом доме будут зд</w:t>
      </w:r>
      <w:r>
        <w:rPr>
          <w:rFonts w:ascii="Times New Roman" w:hAnsi="Times New Roman" w:cs="Times New Roman"/>
          <w:sz w:val="24"/>
          <w:szCs w:val="24"/>
        </w:rPr>
        <w:t>оровье и благополучие, согласие</w:t>
      </w:r>
      <w:r w:rsidRPr="006C1191">
        <w:rPr>
          <w:rFonts w:ascii="Times New Roman" w:hAnsi="Times New Roman" w:cs="Times New Roman"/>
          <w:sz w:val="24"/>
          <w:szCs w:val="24"/>
        </w:rPr>
        <w:t xml:space="preserve"> и счастье</w:t>
      </w:r>
      <w:r>
        <w:rPr>
          <w:rFonts w:ascii="Times New Roman" w:hAnsi="Times New Roman" w:cs="Times New Roman"/>
          <w:sz w:val="24"/>
          <w:szCs w:val="24"/>
        </w:rPr>
        <w:t xml:space="preserve"> порядок и созидание</w:t>
      </w:r>
      <w:r w:rsidRPr="006C1191">
        <w:rPr>
          <w:rFonts w:ascii="Times New Roman" w:hAnsi="Times New Roman" w:cs="Times New Roman"/>
          <w:sz w:val="24"/>
          <w:szCs w:val="24"/>
        </w:rPr>
        <w:t xml:space="preserve">!   </w:t>
      </w:r>
    </w:p>
    <w:p w:rsidR="004157DE" w:rsidRPr="006C1191" w:rsidRDefault="004157DE" w:rsidP="00A83A7F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57DE" w:rsidRDefault="004157DE" w:rsidP="00DD4031">
      <w:pPr>
        <w:spacing w:line="360" w:lineRule="auto"/>
        <w:ind w:firstLine="540"/>
        <w:jc w:val="both"/>
        <w:rPr>
          <w:sz w:val="32"/>
          <w:szCs w:val="32"/>
        </w:rPr>
      </w:pPr>
      <w:r w:rsidRPr="006C119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157DE" w:rsidRPr="006C1191" w:rsidRDefault="004157DE" w:rsidP="00A83A7F">
      <w:pPr>
        <w:tabs>
          <w:tab w:val="left" w:pos="43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4157DE" w:rsidRPr="006C1191" w:rsidSect="000C5AAF">
      <w:headerReference w:type="default" r:id="rId6"/>
      <w:pgSz w:w="11906" w:h="16838"/>
      <w:pgMar w:top="56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57DE" w:rsidRDefault="004157DE" w:rsidP="00E3409B">
      <w:pPr>
        <w:spacing w:after="0" w:line="240" w:lineRule="auto"/>
      </w:pPr>
      <w:r>
        <w:separator/>
      </w:r>
    </w:p>
  </w:endnote>
  <w:endnote w:type="continuationSeparator" w:id="0">
    <w:p w:rsidR="004157DE" w:rsidRDefault="004157DE" w:rsidP="00E340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57DE" w:rsidRDefault="004157DE" w:rsidP="00E3409B">
      <w:pPr>
        <w:spacing w:after="0" w:line="240" w:lineRule="auto"/>
      </w:pPr>
      <w:r>
        <w:separator/>
      </w:r>
    </w:p>
  </w:footnote>
  <w:footnote w:type="continuationSeparator" w:id="0">
    <w:p w:rsidR="004157DE" w:rsidRDefault="004157DE" w:rsidP="00E340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7DE" w:rsidRDefault="004157DE">
    <w:pPr>
      <w:pStyle w:val="Header"/>
      <w:jc w:val="right"/>
    </w:pPr>
    <w:fldSimple w:instr=" PAGE   \* MERGEFORMAT ">
      <w:r>
        <w:rPr>
          <w:noProof/>
        </w:rPr>
        <w:t>14</w:t>
      </w:r>
    </w:fldSimple>
  </w:p>
  <w:p w:rsidR="004157DE" w:rsidRDefault="004157DE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9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409B"/>
    <w:rsid w:val="00000604"/>
    <w:rsid w:val="0001103E"/>
    <w:rsid w:val="00014618"/>
    <w:rsid w:val="00016D83"/>
    <w:rsid w:val="00022521"/>
    <w:rsid w:val="0002551F"/>
    <w:rsid w:val="00035B41"/>
    <w:rsid w:val="0005353F"/>
    <w:rsid w:val="000566D0"/>
    <w:rsid w:val="000604CD"/>
    <w:rsid w:val="00062CFF"/>
    <w:rsid w:val="00064CC6"/>
    <w:rsid w:val="00072CDF"/>
    <w:rsid w:val="0007462E"/>
    <w:rsid w:val="00077410"/>
    <w:rsid w:val="000A2A52"/>
    <w:rsid w:val="000B52D5"/>
    <w:rsid w:val="000C495C"/>
    <w:rsid w:val="000C5AAF"/>
    <w:rsid w:val="000D1342"/>
    <w:rsid w:val="000E07C2"/>
    <w:rsid w:val="000F0CE9"/>
    <w:rsid w:val="000F478E"/>
    <w:rsid w:val="000F7667"/>
    <w:rsid w:val="00115F9A"/>
    <w:rsid w:val="001238DE"/>
    <w:rsid w:val="001374DA"/>
    <w:rsid w:val="00137B75"/>
    <w:rsid w:val="00143FA2"/>
    <w:rsid w:val="00155C52"/>
    <w:rsid w:val="001608AC"/>
    <w:rsid w:val="001665D8"/>
    <w:rsid w:val="00172B76"/>
    <w:rsid w:val="00175765"/>
    <w:rsid w:val="00191691"/>
    <w:rsid w:val="001919AB"/>
    <w:rsid w:val="001940A0"/>
    <w:rsid w:val="001947CF"/>
    <w:rsid w:val="00194D1A"/>
    <w:rsid w:val="001B6714"/>
    <w:rsid w:val="001C2338"/>
    <w:rsid w:val="001C5E78"/>
    <w:rsid w:val="001C6F74"/>
    <w:rsid w:val="001D7A5C"/>
    <w:rsid w:val="001E340B"/>
    <w:rsid w:val="001E3AA8"/>
    <w:rsid w:val="001F0511"/>
    <w:rsid w:val="001F65E9"/>
    <w:rsid w:val="002016FB"/>
    <w:rsid w:val="00201E6C"/>
    <w:rsid w:val="00223080"/>
    <w:rsid w:val="00232365"/>
    <w:rsid w:val="00244C32"/>
    <w:rsid w:val="00265236"/>
    <w:rsid w:val="0027394B"/>
    <w:rsid w:val="00292B80"/>
    <w:rsid w:val="0029360E"/>
    <w:rsid w:val="002B56E2"/>
    <w:rsid w:val="002B618F"/>
    <w:rsid w:val="002C16AC"/>
    <w:rsid w:val="002C1A5C"/>
    <w:rsid w:val="002C62CC"/>
    <w:rsid w:val="002E21FE"/>
    <w:rsid w:val="00300276"/>
    <w:rsid w:val="00305B3F"/>
    <w:rsid w:val="00307EB9"/>
    <w:rsid w:val="00343948"/>
    <w:rsid w:val="003543BD"/>
    <w:rsid w:val="0035574F"/>
    <w:rsid w:val="003569E9"/>
    <w:rsid w:val="003806EC"/>
    <w:rsid w:val="00382A47"/>
    <w:rsid w:val="003851A1"/>
    <w:rsid w:val="003878E6"/>
    <w:rsid w:val="003C24AC"/>
    <w:rsid w:val="003C3FFF"/>
    <w:rsid w:val="003C6AAF"/>
    <w:rsid w:val="003D5507"/>
    <w:rsid w:val="003F5830"/>
    <w:rsid w:val="00414B0A"/>
    <w:rsid w:val="004157DE"/>
    <w:rsid w:val="004272D3"/>
    <w:rsid w:val="004312E3"/>
    <w:rsid w:val="00446C5E"/>
    <w:rsid w:val="00491C47"/>
    <w:rsid w:val="004A0910"/>
    <w:rsid w:val="004A405D"/>
    <w:rsid w:val="004A5CB4"/>
    <w:rsid w:val="004B13E8"/>
    <w:rsid w:val="004B2C74"/>
    <w:rsid w:val="004B5412"/>
    <w:rsid w:val="004C04A8"/>
    <w:rsid w:val="004E0066"/>
    <w:rsid w:val="004F20FA"/>
    <w:rsid w:val="00501979"/>
    <w:rsid w:val="00510B64"/>
    <w:rsid w:val="00537349"/>
    <w:rsid w:val="0054014B"/>
    <w:rsid w:val="00560122"/>
    <w:rsid w:val="005704B6"/>
    <w:rsid w:val="0058129F"/>
    <w:rsid w:val="00581ADC"/>
    <w:rsid w:val="00581FBF"/>
    <w:rsid w:val="00587888"/>
    <w:rsid w:val="00595BF7"/>
    <w:rsid w:val="005B77FE"/>
    <w:rsid w:val="005C03FB"/>
    <w:rsid w:val="005E2150"/>
    <w:rsid w:val="005F4776"/>
    <w:rsid w:val="005F5535"/>
    <w:rsid w:val="00605D1C"/>
    <w:rsid w:val="0061021C"/>
    <w:rsid w:val="00614FC3"/>
    <w:rsid w:val="006173D8"/>
    <w:rsid w:val="00633BD5"/>
    <w:rsid w:val="00635E3E"/>
    <w:rsid w:val="00636E3D"/>
    <w:rsid w:val="00645703"/>
    <w:rsid w:val="00646A1B"/>
    <w:rsid w:val="00663325"/>
    <w:rsid w:val="00697745"/>
    <w:rsid w:val="006978B5"/>
    <w:rsid w:val="006A5DB5"/>
    <w:rsid w:val="006A733D"/>
    <w:rsid w:val="006B3865"/>
    <w:rsid w:val="006C1191"/>
    <w:rsid w:val="006C7DE1"/>
    <w:rsid w:val="006D25DB"/>
    <w:rsid w:val="006E7610"/>
    <w:rsid w:val="006E7700"/>
    <w:rsid w:val="006F2BD6"/>
    <w:rsid w:val="006F5388"/>
    <w:rsid w:val="00700DF7"/>
    <w:rsid w:val="007020E1"/>
    <w:rsid w:val="0070782B"/>
    <w:rsid w:val="00716117"/>
    <w:rsid w:val="00720BF5"/>
    <w:rsid w:val="00727CF6"/>
    <w:rsid w:val="00750417"/>
    <w:rsid w:val="007543AA"/>
    <w:rsid w:val="00762348"/>
    <w:rsid w:val="00770C0F"/>
    <w:rsid w:val="00770F9D"/>
    <w:rsid w:val="00771B7A"/>
    <w:rsid w:val="00776F91"/>
    <w:rsid w:val="007841A8"/>
    <w:rsid w:val="00794FD8"/>
    <w:rsid w:val="007A47EF"/>
    <w:rsid w:val="007A51AD"/>
    <w:rsid w:val="007B19B1"/>
    <w:rsid w:val="007B4528"/>
    <w:rsid w:val="007B7B72"/>
    <w:rsid w:val="007C21CB"/>
    <w:rsid w:val="007E6452"/>
    <w:rsid w:val="007F1161"/>
    <w:rsid w:val="007F29F0"/>
    <w:rsid w:val="0080293E"/>
    <w:rsid w:val="00822DEE"/>
    <w:rsid w:val="00824271"/>
    <w:rsid w:val="00833487"/>
    <w:rsid w:val="00834A18"/>
    <w:rsid w:val="0086019B"/>
    <w:rsid w:val="0086066B"/>
    <w:rsid w:val="0086697C"/>
    <w:rsid w:val="008731AB"/>
    <w:rsid w:val="00880D1C"/>
    <w:rsid w:val="00885B6E"/>
    <w:rsid w:val="0089291C"/>
    <w:rsid w:val="00892990"/>
    <w:rsid w:val="00895F2D"/>
    <w:rsid w:val="0089641E"/>
    <w:rsid w:val="008A2216"/>
    <w:rsid w:val="008A64E1"/>
    <w:rsid w:val="008A7D9C"/>
    <w:rsid w:val="008B2AA9"/>
    <w:rsid w:val="008B7111"/>
    <w:rsid w:val="008C62FF"/>
    <w:rsid w:val="008D76EA"/>
    <w:rsid w:val="008F1558"/>
    <w:rsid w:val="008F797F"/>
    <w:rsid w:val="00900E5E"/>
    <w:rsid w:val="009208AB"/>
    <w:rsid w:val="00934548"/>
    <w:rsid w:val="00963C58"/>
    <w:rsid w:val="00975378"/>
    <w:rsid w:val="00977739"/>
    <w:rsid w:val="0098512B"/>
    <w:rsid w:val="00990E0E"/>
    <w:rsid w:val="00994FB8"/>
    <w:rsid w:val="0099543B"/>
    <w:rsid w:val="009C2402"/>
    <w:rsid w:val="009C269E"/>
    <w:rsid w:val="009D4D56"/>
    <w:rsid w:val="009E304E"/>
    <w:rsid w:val="009F152B"/>
    <w:rsid w:val="00A047A9"/>
    <w:rsid w:val="00A0677D"/>
    <w:rsid w:val="00A06CEF"/>
    <w:rsid w:val="00A20DAD"/>
    <w:rsid w:val="00A21A81"/>
    <w:rsid w:val="00A237B3"/>
    <w:rsid w:val="00A256A7"/>
    <w:rsid w:val="00A36767"/>
    <w:rsid w:val="00A41CCE"/>
    <w:rsid w:val="00A438FD"/>
    <w:rsid w:val="00A765DF"/>
    <w:rsid w:val="00A77E5F"/>
    <w:rsid w:val="00A83A7F"/>
    <w:rsid w:val="00A87C6C"/>
    <w:rsid w:val="00AB0B52"/>
    <w:rsid w:val="00AB0EDF"/>
    <w:rsid w:val="00AB305F"/>
    <w:rsid w:val="00AB5401"/>
    <w:rsid w:val="00AE3097"/>
    <w:rsid w:val="00AE3CDA"/>
    <w:rsid w:val="00AE51CF"/>
    <w:rsid w:val="00B10E05"/>
    <w:rsid w:val="00B208C2"/>
    <w:rsid w:val="00B53AA2"/>
    <w:rsid w:val="00B543CF"/>
    <w:rsid w:val="00B57C6B"/>
    <w:rsid w:val="00B62971"/>
    <w:rsid w:val="00B81BDF"/>
    <w:rsid w:val="00B868E3"/>
    <w:rsid w:val="00B94DC7"/>
    <w:rsid w:val="00B94F59"/>
    <w:rsid w:val="00B96676"/>
    <w:rsid w:val="00BB0116"/>
    <w:rsid w:val="00BB423E"/>
    <w:rsid w:val="00BC35BA"/>
    <w:rsid w:val="00BD0363"/>
    <w:rsid w:val="00BD4F8F"/>
    <w:rsid w:val="00BF21E9"/>
    <w:rsid w:val="00C10100"/>
    <w:rsid w:val="00C111EE"/>
    <w:rsid w:val="00C15E70"/>
    <w:rsid w:val="00C20DCF"/>
    <w:rsid w:val="00C218D4"/>
    <w:rsid w:val="00C24EDF"/>
    <w:rsid w:val="00C256F9"/>
    <w:rsid w:val="00C2757E"/>
    <w:rsid w:val="00C27636"/>
    <w:rsid w:val="00C303D7"/>
    <w:rsid w:val="00C3050D"/>
    <w:rsid w:val="00C316E3"/>
    <w:rsid w:val="00C41E14"/>
    <w:rsid w:val="00C431AD"/>
    <w:rsid w:val="00C65E9C"/>
    <w:rsid w:val="00C66481"/>
    <w:rsid w:val="00C82B22"/>
    <w:rsid w:val="00C860C9"/>
    <w:rsid w:val="00C91D51"/>
    <w:rsid w:val="00CA22C1"/>
    <w:rsid w:val="00CB1AC8"/>
    <w:rsid w:val="00CD36CA"/>
    <w:rsid w:val="00CF015C"/>
    <w:rsid w:val="00D05CAD"/>
    <w:rsid w:val="00D06F34"/>
    <w:rsid w:val="00D13391"/>
    <w:rsid w:val="00D20BD2"/>
    <w:rsid w:val="00D52470"/>
    <w:rsid w:val="00D63418"/>
    <w:rsid w:val="00D70D67"/>
    <w:rsid w:val="00D73C59"/>
    <w:rsid w:val="00D91A55"/>
    <w:rsid w:val="00DA6BDC"/>
    <w:rsid w:val="00DD1571"/>
    <w:rsid w:val="00DD4031"/>
    <w:rsid w:val="00DD6D75"/>
    <w:rsid w:val="00DF6511"/>
    <w:rsid w:val="00E03B38"/>
    <w:rsid w:val="00E1107A"/>
    <w:rsid w:val="00E24E47"/>
    <w:rsid w:val="00E3154A"/>
    <w:rsid w:val="00E3409B"/>
    <w:rsid w:val="00E43030"/>
    <w:rsid w:val="00E60A29"/>
    <w:rsid w:val="00E61E12"/>
    <w:rsid w:val="00E65578"/>
    <w:rsid w:val="00E71315"/>
    <w:rsid w:val="00E956BB"/>
    <w:rsid w:val="00EB73F0"/>
    <w:rsid w:val="00EC4A00"/>
    <w:rsid w:val="00ED0971"/>
    <w:rsid w:val="00ED0A31"/>
    <w:rsid w:val="00F02F9B"/>
    <w:rsid w:val="00F21B1A"/>
    <w:rsid w:val="00F22CC7"/>
    <w:rsid w:val="00F23513"/>
    <w:rsid w:val="00F24B4F"/>
    <w:rsid w:val="00F34632"/>
    <w:rsid w:val="00F36D0B"/>
    <w:rsid w:val="00F418D5"/>
    <w:rsid w:val="00F6245E"/>
    <w:rsid w:val="00F6337D"/>
    <w:rsid w:val="00F869F7"/>
    <w:rsid w:val="00F87764"/>
    <w:rsid w:val="00F919B9"/>
    <w:rsid w:val="00F959A6"/>
    <w:rsid w:val="00F95E85"/>
    <w:rsid w:val="00FC4B15"/>
    <w:rsid w:val="00FC69C9"/>
    <w:rsid w:val="00FD0515"/>
    <w:rsid w:val="00FE7928"/>
    <w:rsid w:val="00FF7F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0E5E"/>
    <w:pPr>
      <w:spacing w:after="200" w:line="276" w:lineRule="auto"/>
    </w:pPr>
    <w:rPr>
      <w:rFonts w:cs="Calibri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AE3097"/>
    <w:pPr>
      <w:keepNext/>
      <w:spacing w:before="240" w:after="60"/>
      <w:outlineLvl w:val="3"/>
    </w:pPr>
    <w:rPr>
      <w:b/>
      <w:b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3D5507"/>
    <w:rPr>
      <w:rFonts w:ascii="Calibri" w:hAnsi="Calibri" w:cs="Calibri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rsid w:val="00E340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E3409B"/>
  </w:style>
  <w:style w:type="paragraph" w:styleId="Footer">
    <w:name w:val="footer"/>
    <w:basedOn w:val="Normal"/>
    <w:link w:val="FooterChar"/>
    <w:uiPriority w:val="99"/>
    <w:semiHidden/>
    <w:rsid w:val="00E340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3409B"/>
  </w:style>
  <w:style w:type="table" w:styleId="TableGrid">
    <w:name w:val="Table Grid"/>
    <w:basedOn w:val="TableNormal"/>
    <w:uiPriority w:val="99"/>
    <w:rsid w:val="00E3409B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neNumber">
    <w:name w:val="line number"/>
    <w:basedOn w:val="DefaultParagraphFont"/>
    <w:uiPriority w:val="99"/>
    <w:semiHidden/>
    <w:rsid w:val="00A83A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9379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9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26</TotalTime>
  <Pages>14</Pages>
  <Words>5942</Words>
  <Characters>-32766</Characters>
  <Application>Microsoft Office Outlook</Application>
  <DocSecurity>0</DocSecurity>
  <Lines>0</Lines>
  <Paragraphs>0</Paragraphs>
  <ScaleCrop>false</ScaleCrop>
  <Company>Алтарская сельская администрация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Уважаемые  товарищи</dc:title>
  <dc:subject/>
  <dc:creator>Pro</dc:creator>
  <cp:keywords/>
  <dc:description/>
  <cp:lastModifiedBy>1</cp:lastModifiedBy>
  <cp:revision>4</cp:revision>
  <cp:lastPrinted>2014-02-03T10:27:00Z</cp:lastPrinted>
  <dcterms:created xsi:type="dcterms:W3CDTF">2014-02-24T08:03:00Z</dcterms:created>
  <dcterms:modified xsi:type="dcterms:W3CDTF">2014-02-03T10:27:00Z</dcterms:modified>
</cp:coreProperties>
</file>